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Colorado State University </w:t>
      </w:r>
      <w:r w:rsidDel="00000000" w:rsidR="00000000" w:rsidRPr="00000000">
        <w:drawing>
          <wp:anchor allowOverlap="1" behindDoc="0" distB="0" distT="0" distL="114300" distR="114300" hidden="0" layoutInCell="1" locked="0" relativeHeight="0" simplePos="0">
            <wp:simplePos x="0" y="0"/>
            <wp:positionH relativeFrom="margin">
              <wp:posOffset>38100</wp:posOffset>
            </wp:positionH>
            <wp:positionV relativeFrom="paragraph">
              <wp:posOffset>0</wp:posOffset>
            </wp:positionV>
            <wp:extent cx="1552575" cy="1548096"/>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52575" cy="1548096"/>
                    </a:xfrm>
                    <a:prstGeom prst="rect"/>
                    <a:ln/>
                  </pic:spPr>
                </pic:pic>
              </a:graphicData>
            </a:graphic>
          </wp:anchor>
        </w:drawing>
      </w:r>
    </w:p>
    <w:p w:rsidR="00000000" w:rsidDel="00000000" w:rsidP="00000000" w:rsidRDefault="00000000" w:rsidRPr="00000000">
      <w:pPr>
        <w:spacing w:after="0" w:lineRule="auto"/>
        <w:contextualSpacing w:val="0"/>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Alternative Transportation Fee Advisory Board 2017-2018</w:t>
      </w:r>
    </w:p>
    <w:p w:rsidR="00000000" w:rsidDel="00000000" w:rsidP="00000000" w:rsidRDefault="00000000" w:rsidRPr="00000000">
      <w:pPr>
        <w:spacing w:after="0" w:lineRule="auto"/>
        <w:contextualSpacing w:val="0"/>
        <w:jc w:val="right"/>
        <w:rPr>
          <w:rFonts w:ascii="Calibri" w:cs="Calibri" w:eastAsia="Calibri" w:hAnsi="Calibri"/>
          <w:sz w:val="28"/>
          <w:szCs w:val="28"/>
        </w:rPr>
      </w:pPr>
      <w:r w:rsidDel="00000000" w:rsidR="00000000" w:rsidRPr="00000000">
        <w:rPr>
          <w:sz w:val="28"/>
          <w:szCs w:val="28"/>
          <w:rtl w:val="0"/>
        </w:rPr>
        <w:t xml:space="preserve">November 27, 2017 at 1800 PM MST</w:t>
      </w:r>
      <w:r w:rsidDel="00000000" w:rsidR="00000000" w:rsidRPr="00000000">
        <w:rPr>
          <w:rtl w:val="0"/>
        </w:rPr>
      </w:r>
    </w:p>
    <w:p w:rsidR="00000000" w:rsidDel="00000000" w:rsidP="00000000" w:rsidRDefault="00000000" w:rsidRPr="00000000">
      <w:pPr>
        <w:spacing w:after="0" w:lineRule="auto"/>
        <w:contextualSpacing w:val="0"/>
        <w:jc w:val="right"/>
        <w:rPr>
          <w:rFonts w:ascii="Calibri" w:cs="Calibri" w:eastAsia="Calibri" w:hAnsi="Calibri"/>
          <w:sz w:val="28"/>
          <w:szCs w:val="28"/>
        </w:rPr>
      </w:pPr>
      <w:r w:rsidDel="00000000" w:rsidR="00000000" w:rsidRPr="00000000">
        <w:rPr>
          <w:sz w:val="28"/>
          <w:szCs w:val="28"/>
          <w:rtl w:val="0"/>
        </w:rPr>
        <w:t xml:space="preserve">ASCSU Conference Room</w:t>
      </w:r>
      <w:r w:rsidDel="00000000" w:rsidR="00000000" w:rsidRPr="00000000">
        <w:rPr>
          <w:rtl w:val="0"/>
        </w:rPr>
      </w:r>
    </w:p>
    <w:p w:rsidR="00000000" w:rsidDel="00000000" w:rsidP="00000000" w:rsidRDefault="00000000" w:rsidRPr="00000000">
      <w:pPr>
        <w:spacing w:after="0" w:lineRule="auto"/>
        <w:contextualSpacing w:val="0"/>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Approved</w:t>
      </w:r>
      <w:r w:rsidDel="00000000" w:rsidR="00000000" w:rsidRPr="00000000">
        <w:rPr>
          <w:sz w:val="28"/>
          <w:szCs w:val="28"/>
          <w:rtl w:val="0"/>
        </w:rPr>
        <w:t xml:space="preserve"> on December 4th </w:t>
      </w:r>
      <w:r w:rsidDel="00000000" w:rsidR="00000000" w:rsidRPr="00000000">
        <w:rPr>
          <w:rtl w:val="0"/>
        </w:rPr>
      </w:r>
    </w:p>
    <w:p w:rsidR="00000000" w:rsidDel="00000000" w:rsidP="00000000" w:rsidRDefault="00000000" w:rsidRPr="00000000">
      <w:pPr>
        <w:spacing w:after="0" w:lineRule="auto"/>
        <w:contextualSpacing w:val="0"/>
        <w:jc w:val="righ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Recorded by: CJ </w:t>
      </w:r>
      <w:r w:rsidDel="00000000" w:rsidR="00000000" w:rsidRPr="00000000">
        <w:rPr>
          <w:sz w:val="28"/>
          <w:szCs w:val="28"/>
          <w:rtl w:val="0"/>
        </w:rPr>
        <w:t xml:space="preserve">Ash, College of Liberal Arts </w:t>
      </w:r>
      <w:r w:rsidDel="00000000" w:rsidR="00000000" w:rsidRPr="00000000">
        <w:rPr>
          <w:rtl w:val="0"/>
        </w:rPr>
      </w:r>
    </w:p>
    <w:p w:rsidR="00000000" w:rsidDel="00000000" w:rsidP="00000000" w:rsidRDefault="00000000" w:rsidRPr="00000000">
      <w:pPr>
        <w:spacing w:after="0" w:lineRule="auto"/>
        <w:contextualSpacing w:val="0"/>
        <w:jc w:val="right"/>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Call to Order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Attendance </w:t>
      </w:r>
    </w:p>
    <w:tbl>
      <w:tblPr>
        <w:tblStyle w:val="Table1"/>
        <w:tblW w:w="9355.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2337"/>
        <w:gridCol w:w="2025"/>
        <w:gridCol w:w="2655"/>
        <w:gridCol w:w="2338"/>
        <w:tblGridChange w:id="0">
          <w:tblGrid>
            <w:gridCol w:w="2337"/>
            <w:gridCol w:w="2025"/>
            <w:gridCol w:w="2655"/>
            <w:gridCol w:w="2338"/>
          </w:tblGrid>
        </w:tblGridChange>
      </w:tblGrid>
      <w:tr>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Name</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Affiliation</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Present?</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Aaron Fodge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Advisor</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Parking/Transport</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b w:val="0"/>
                <w:sz w:val="28"/>
                <w:szCs w:val="28"/>
              </w:rPr>
            </w:pPr>
            <w:r w:rsidDel="00000000" w:rsidR="00000000" w:rsidRPr="00000000">
              <w:rPr>
                <w:sz w:val="28"/>
                <w:szCs w:val="28"/>
                <w:rtl w:val="0"/>
              </w:rPr>
              <w:t xml:space="preserve">Brian Grube</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CFO</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Parking/Transport</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Hanna Johnson</w:t>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Chairperson</w:t>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ASCSU</w:t>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sz w:val="28"/>
                <w:szCs w:val="28"/>
                <w:rtl w:val="0"/>
              </w:rPr>
              <w:t xml:space="preserve">Yes</w:t>
            </w:r>
            <w:r w:rsidDel="00000000" w:rsidR="00000000" w:rsidRPr="00000000">
              <w:rPr>
                <w:rtl w:val="0"/>
              </w:rPr>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Michael Quinn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Bry Lindell </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Vice-Chair/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Engineering</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Madelyn Royal</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ASCSU At Large</w:t>
            </w:r>
          </w:p>
        </w:tc>
        <w:tc>
          <w:tcPr/>
          <w:p w:rsidR="00000000" w:rsidDel="00000000" w:rsidP="00000000" w:rsidRDefault="00000000" w:rsidRPr="00000000">
            <w:pPr>
              <w:contextualSpacing w:val="0"/>
              <w:rPr>
                <w:sz w:val="28"/>
                <w:szCs w:val="28"/>
              </w:rPr>
            </w:pPr>
            <w:r w:rsidDel="00000000" w:rsidR="00000000" w:rsidRPr="00000000">
              <w:rPr>
                <w:rtl w:val="0"/>
              </w:rPr>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CJ Ash</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Secretary / 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Liberal Arts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Josh Lindell</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ASCSU At Large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Sara Godfrey</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Business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Zachary Vaishampayan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Max Drummond</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Associate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CVMBS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Wendell Stainsby</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Graduate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Remy Altman</w:t>
            </w:r>
          </w:p>
          <w:p w:rsidR="00000000" w:rsidDel="00000000" w:rsidP="00000000" w:rsidRDefault="00000000" w:rsidRPr="00000000">
            <w:pPr>
              <w:contextualSpacing w:val="0"/>
              <w:rPr>
                <w:highlight w:val="white"/>
              </w:rPr>
            </w:pPr>
            <w:r w:rsidDel="00000000" w:rsidR="00000000" w:rsidRPr="00000000">
              <w:rPr>
                <w:highlight w:val="white"/>
                <w:rtl w:val="0"/>
              </w:rPr>
              <w:t xml:space="preserve">Makayla Edwards</w:t>
            </w:r>
          </w:p>
          <w:p w:rsidR="00000000" w:rsidDel="00000000" w:rsidP="00000000" w:rsidRDefault="00000000" w:rsidRPr="00000000">
            <w:pPr>
              <w:contextualSpacing w:val="0"/>
              <w:rPr>
                <w:highlight w:val="white"/>
              </w:rPr>
            </w:pPr>
            <w:r w:rsidDel="00000000" w:rsidR="00000000" w:rsidRPr="00000000">
              <w:rPr>
                <w:highlight w:val="white"/>
                <w:rtl w:val="0"/>
              </w:rPr>
              <w:t xml:space="preserve">Diego Santiago</w:t>
            </w:r>
          </w:p>
          <w:p w:rsidR="00000000" w:rsidDel="00000000" w:rsidP="00000000" w:rsidRDefault="00000000" w:rsidRPr="00000000">
            <w:pPr>
              <w:contextualSpacing w:val="0"/>
              <w:rPr>
                <w:highlight w:val="white"/>
              </w:rPr>
            </w:pPr>
            <w:r w:rsidDel="00000000" w:rsidR="00000000" w:rsidRPr="00000000">
              <w:rPr>
                <w:highlight w:val="white"/>
                <w:rtl w:val="0"/>
              </w:rPr>
              <w:t xml:space="preserve">Shannon Lee</w:t>
            </w:r>
          </w:p>
          <w:p w:rsidR="00000000" w:rsidDel="00000000" w:rsidP="00000000" w:rsidRDefault="00000000" w:rsidRPr="00000000">
            <w:pPr>
              <w:contextualSpacing w:val="0"/>
              <w:rPr>
                <w:highlight w:val="white"/>
              </w:rPr>
            </w:pPr>
            <w:r w:rsidDel="00000000" w:rsidR="00000000" w:rsidRPr="00000000">
              <w:rPr>
                <w:highlight w:val="white"/>
                <w:rtl w:val="0"/>
              </w:rPr>
              <w:t xml:space="preserve">Dylan Meehleis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p w:rsidR="00000000" w:rsidDel="00000000" w:rsidP="00000000" w:rsidRDefault="00000000" w:rsidRPr="00000000">
            <w:pPr>
              <w:contextualSpacing w:val="0"/>
              <w:rPr/>
            </w:pPr>
            <w:r w:rsidDel="00000000" w:rsidR="00000000" w:rsidRPr="00000000">
              <w:rPr>
                <w:rtl w:val="0"/>
              </w:rPr>
              <w:t xml:space="preserve">Associate</w:t>
            </w:r>
          </w:p>
          <w:p w:rsidR="00000000" w:rsidDel="00000000" w:rsidP="00000000" w:rsidRDefault="00000000" w:rsidRPr="00000000">
            <w:pPr>
              <w:contextualSpacing w:val="0"/>
              <w:rPr/>
            </w:pPr>
            <w:r w:rsidDel="00000000" w:rsidR="00000000" w:rsidRPr="00000000">
              <w:rPr>
                <w:rtl w:val="0"/>
              </w:rPr>
              <w:t xml:space="preserve">Associate</w:t>
            </w:r>
          </w:p>
          <w:p w:rsidR="00000000" w:rsidDel="00000000" w:rsidP="00000000" w:rsidRDefault="00000000" w:rsidRPr="00000000">
            <w:pPr>
              <w:contextualSpacing w:val="0"/>
              <w:rPr/>
            </w:pPr>
            <w:r w:rsidDel="00000000" w:rsidR="00000000" w:rsidRPr="00000000">
              <w:rPr>
                <w:rtl w:val="0"/>
              </w:rPr>
              <w:t xml:space="preserve">Associate</w:t>
            </w:r>
          </w:p>
          <w:p w:rsidR="00000000" w:rsidDel="00000000" w:rsidP="00000000" w:rsidRDefault="00000000" w:rsidRPr="00000000">
            <w:pPr>
              <w:contextualSpacing w:val="0"/>
              <w:rPr/>
            </w:pPr>
            <w:r w:rsidDel="00000000" w:rsidR="00000000" w:rsidRPr="00000000">
              <w:rPr>
                <w:rtl w:val="0"/>
              </w:rPr>
              <w:t xml:space="preserve">Associate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HHS</w:t>
            </w:r>
          </w:p>
        </w:tc>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Yes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w:t>
            </w:r>
          </w:p>
          <w:p w:rsidR="00000000" w:rsidDel="00000000" w:rsidP="00000000" w:rsidRDefault="00000000" w:rsidRPr="00000000">
            <w:pPr>
              <w:contextualSpacing w:val="0"/>
              <w:rPr>
                <w:sz w:val="24"/>
                <w:szCs w:val="24"/>
              </w:rPr>
            </w:pPr>
            <w:r w:rsidDel="00000000" w:rsidR="00000000" w:rsidRPr="00000000">
              <w:rPr>
                <w:rtl w:val="0"/>
              </w:rPr>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Adam Wilson</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Natural Sciences</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Kalyn O’Byrne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Undeclared </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Matt Edrich</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Warner</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Yes</w:t>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Unfilled</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Representative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Ag Sciences</w:t>
            </w:r>
          </w:p>
        </w:tc>
        <w:tc>
          <w:tcPr/>
          <w:p w:rsidR="00000000" w:rsidDel="00000000" w:rsidP="00000000" w:rsidRDefault="00000000" w:rsidRPr="00000000">
            <w:pPr>
              <w:contextualSpacing w:val="0"/>
              <w:rPr>
                <w:sz w:val="28"/>
                <w:szCs w:val="28"/>
              </w:rPr>
            </w:pPr>
            <w:r w:rsidDel="00000000" w:rsidR="00000000" w:rsidRPr="00000000">
              <w:rPr>
                <w:rtl w:val="0"/>
              </w:rPr>
            </w:r>
          </w:p>
        </w:tc>
      </w:tr>
      <w:tr>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David Hansen</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Presenting</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Facilities </w:t>
            </w:r>
          </w:p>
        </w:tc>
        <w:tc>
          <w:tcPr/>
          <w:p w:rsidR="00000000" w:rsidDel="00000000" w:rsidP="00000000" w:rsidRDefault="00000000" w:rsidRPr="00000000">
            <w:pPr>
              <w:contextualSpacing w:val="0"/>
              <w:rPr>
                <w:sz w:val="28"/>
                <w:szCs w:val="28"/>
              </w:rPr>
            </w:pPr>
            <w:r w:rsidDel="00000000" w:rsidR="00000000" w:rsidRPr="00000000">
              <w:rPr>
                <w:rtl w:val="0"/>
              </w:rPr>
            </w:r>
          </w:p>
        </w:tc>
      </w:tr>
    </w:tbl>
    <w:p w:rsidR="00000000" w:rsidDel="00000000" w:rsidP="00000000" w:rsidRDefault="00000000" w:rsidRPr="00000000">
      <w:pPr>
        <w:spacing w:after="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Approval of Minutes from Last Meeting</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Not Done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sz w:val="28"/>
          <w:szCs w:val="28"/>
          <w:u w:val="single"/>
          <w:rtl w:val="0"/>
        </w:rPr>
        <w:t xml:space="preserve">Business</w:t>
      </w:r>
      <w:r w:rsidDel="00000000" w:rsidR="00000000" w:rsidRPr="00000000">
        <w:rPr>
          <w:rtl w:val="0"/>
        </w:rPr>
      </w:r>
    </w:p>
    <w:p w:rsidR="00000000" w:rsidDel="00000000" w:rsidP="00000000" w:rsidRDefault="00000000" w:rsidRPr="00000000">
      <w:pPr>
        <w:numPr>
          <w:ilvl w:val="0"/>
          <w:numId w:val="2"/>
        </w:numPr>
        <w:spacing w:after="0" w:lineRule="auto"/>
        <w:ind w:left="720" w:hanging="360"/>
        <w:contextualSpacing w:val="1"/>
        <w:rPr>
          <w:sz w:val="28"/>
          <w:szCs w:val="28"/>
          <w:u w:val="none"/>
        </w:rPr>
      </w:pPr>
      <w:r w:rsidDel="00000000" w:rsidR="00000000" w:rsidRPr="00000000">
        <w:rPr>
          <w:sz w:val="28"/>
          <w:szCs w:val="28"/>
          <w:rtl w:val="0"/>
        </w:rPr>
        <w:t xml:space="preserve">Announcements:</w:t>
      </w:r>
    </w:p>
    <w:p w:rsidR="00000000" w:rsidDel="00000000" w:rsidP="00000000" w:rsidRDefault="00000000" w:rsidRPr="00000000">
      <w:pPr>
        <w:numPr>
          <w:ilvl w:val="0"/>
          <w:numId w:val="2"/>
        </w:numPr>
        <w:spacing w:after="0" w:lineRule="auto"/>
        <w:ind w:left="720" w:hanging="360"/>
        <w:contextualSpacing w:val="1"/>
        <w:rPr>
          <w:sz w:val="28"/>
          <w:szCs w:val="28"/>
          <w:u w:val="none"/>
        </w:rPr>
      </w:pPr>
      <w:r w:rsidDel="00000000" w:rsidR="00000000" w:rsidRPr="00000000">
        <w:rPr>
          <w:sz w:val="28"/>
          <w:szCs w:val="28"/>
          <w:rtl w:val="0"/>
        </w:rPr>
        <w:t xml:space="preserve">Project Estimating by David Hansen</w:t>
      </w:r>
    </w:p>
    <w:p w:rsidR="00000000" w:rsidDel="00000000" w:rsidP="00000000" w:rsidRDefault="00000000" w:rsidRPr="00000000">
      <w:pPr>
        <w:numPr>
          <w:ilvl w:val="1"/>
          <w:numId w:val="2"/>
        </w:numPr>
        <w:spacing w:after="0" w:lineRule="auto"/>
        <w:ind w:left="1440" w:hanging="360"/>
        <w:contextualSpacing w:val="1"/>
        <w:rPr>
          <w:sz w:val="28"/>
          <w:szCs w:val="28"/>
          <w:u w:val="none"/>
        </w:rPr>
      </w:pPr>
      <w:r w:rsidDel="00000000" w:rsidR="00000000" w:rsidRPr="00000000">
        <w:rPr>
          <w:sz w:val="28"/>
          <w:szCs w:val="28"/>
          <w:rtl w:val="0"/>
        </w:rPr>
        <w:t xml:space="preserve">Estimate Structure: Consider costs of demolition, lighting, adjustments to irrigation and sprinkler systems. Consider ADA needs not being met (bus stop). Contingency that we would carry, anything not spent goes back into the “kitty”. Carry 5-7% inflation costs per year. They have an extensive underground mapping of utilities, but animal sciences found a bunch that weren’t listed. </w:t>
      </w:r>
    </w:p>
    <w:p w:rsidR="00000000" w:rsidDel="00000000" w:rsidP="00000000" w:rsidRDefault="00000000" w:rsidRPr="00000000">
      <w:pPr>
        <w:numPr>
          <w:ilvl w:val="1"/>
          <w:numId w:val="2"/>
        </w:numPr>
        <w:spacing w:after="0" w:lineRule="auto"/>
        <w:ind w:left="1440" w:hanging="360"/>
        <w:contextualSpacing w:val="1"/>
        <w:rPr>
          <w:sz w:val="28"/>
          <w:szCs w:val="28"/>
          <w:u w:val="none"/>
        </w:rPr>
      </w:pPr>
      <w:r w:rsidDel="00000000" w:rsidR="00000000" w:rsidRPr="00000000">
        <w:rPr>
          <w:sz w:val="28"/>
          <w:szCs w:val="28"/>
          <w:rtl w:val="0"/>
        </w:rPr>
        <w:t xml:space="preserve">(Aaron Fodge) Make sure that projects are conservatively estimated </w:t>
      </w:r>
    </w:p>
    <w:p w:rsidR="00000000" w:rsidDel="00000000" w:rsidP="00000000" w:rsidRDefault="00000000" w:rsidRPr="00000000">
      <w:pPr>
        <w:numPr>
          <w:ilvl w:val="1"/>
          <w:numId w:val="2"/>
        </w:numPr>
        <w:spacing w:after="0" w:lineRule="auto"/>
        <w:ind w:left="1440" w:hanging="360"/>
        <w:contextualSpacing w:val="1"/>
        <w:rPr>
          <w:sz w:val="28"/>
          <w:szCs w:val="28"/>
          <w:u w:val="none"/>
        </w:rPr>
      </w:pPr>
      <w:r w:rsidDel="00000000" w:rsidR="00000000" w:rsidRPr="00000000">
        <w:rPr>
          <w:sz w:val="28"/>
          <w:szCs w:val="28"/>
          <w:rtl w:val="0"/>
        </w:rPr>
        <w:t xml:space="preserve">Turnaround time on projects? 2 weeks is a safe expectation. </w:t>
      </w:r>
    </w:p>
    <w:p w:rsidR="00000000" w:rsidDel="00000000" w:rsidP="00000000" w:rsidRDefault="00000000" w:rsidRPr="00000000">
      <w:pPr>
        <w:numPr>
          <w:ilvl w:val="0"/>
          <w:numId w:val="2"/>
        </w:numPr>
        <w:spacing w:after="0" w:lineRule="auto"/>
        <w:ind w:left="720" w:hanging="360"/>
        <w:contextualSpacing w:val="1"/>
        <w:rPr>
          <w:sz w:val="28"/>
          <w:szCs w:val="28"/>
          <w:u w:val="none"/>
        </w:rPr>
      </w:pPr>
      <w:r w:rsidDel="00000000" w:rsidR="00000000" w:rsidRPr="00000000">
        <w:rPr>
          <w:sz w:val="28"/>
          <w:szCs w:val="28"/>
          <w:rtl w:val="0"/>
        </w:rPr>
        <w:t xml:space="preserve">Deliberation about what we want to do as a board; what do we want estimated over break?</w:t>
      </w:r>
    </w:p>
    <w:p w:rsidR="00000000" w:rsidDel="00000000" w:rsidP="00000000" w:rsidRDefault="00000000" w:rsidRPr="00000000">
      <w:pPr>
        <w:numPr>
          <w:ilvl w:val="1"/>
          <w:numId w:val="2"/>
        </w:numPr>
        <w:spacing w:after="0" w:lineRule="auto"/>
        <w:ind w:left="1440" w:hanging="360"/>
        <w:contextualSpacing w:val="1"/>
        <w:rPr>
          <w:sz w:val="28"/>
          <w:szCs w:val="28"/>
          <w:u w:val="none"/>
        </w:rPr>
      </w:pPr>
      <w:r w:rsidDel="00000000" w:rsidR="00000000" w:rsidRPr="00000000">
        <w:rPr>
          <w:sz w:val="28"/>
          <w:szCs w:val="28"/>
          <w:rtl w:val="0"/>
        </w:rPr>
        <w:t xml:space="preserve">Proposed projects to focus on by board:</w:t>
      </w:r>
    </w:p>
    <w:p w:rsidR="00000000" w:rsidDel="00000000" w:rsidP="00000000" w:rsidRDefault="00000000" w:rsidRPr="00000000">
      <w:pPr>
        <w:numPr>
          <w:ilvl w:val="1"/>
          <w:numId w:val="2"/>
        </w:numPr>
        <w:spacing w:after="0" w:lineRule="auto"/>
        <w:ind w:left="1440" w:hanging="360"/>
        <w:contextualSpacing w:val="1"/>
        <w:rPr>
          <w:sz w:val="28"/>
          <w:szCs w:val="28"/>
          <w:u w:val="none"/>
        </w:rPr>
      </w:pPr>
      <w:r w:rsidDel="00000000" w:rsidR="00000000" w:rsidRPr="00000000">
        <w:rPr>
          <w:sz w:val="28"/>
          <w:szCs w:val="28"/>
          <w:rtl w:val="0"/>
        </w:rPr>
        <w:t xml:space="preserve">Plum Street &amp; Meridian </w:t>
      </w:r>
    </w:p>
    <w:p w:rsidR="00000000" w:rsidDel="00000000" w:rsidP="00000000" w:rsidRDefault="00000000" w:rsidRPr="00000000">
      <w:pPr>
        <w:numPr>
          <w:ilvl w:val="2"/>
          <w:numId w:val="2"/>
        </w:numPr>
        <w:spacing w:after="0" w:lineRule="auto"/>
        <w:ind w:left="2160" w:hanging="360"/>
        <w:contextualSpacing w:val="1"/>
        <w:rPr>
          <w:sz w:val="28"/>
          <w:szCs w:val="28"/>
          <w:u w:val="none"/>
        </w:rPr>
      </w:pPr>
      <w:r w:rsidDel="00000000" w:rsidR="00000000" w:rsidRPr="00000000">
        <w:rPr>
          <w:sz w:val="28"/>
          <w:szCs w:val="28"/>
          <w:rtl w:val="0"/>
        </w:rPr>
        <w:t xml:space="preserve">Estimate is wrong, would need to get a new and correct one</w:t>
      </w:r>
    </w:p>
    <w:p w:rsidR="00000000" w:rsidDel="00000000" w:rsidP="00000000" w:rsidRDefault="00000000" w:rsidRPr="00000000">
      <w:pPr>
        <w:numPr>
          <w:ilvl w:val="2"/>
          <w:numId w:val="2"/>
        </w:numPr>
        <w:spacing w:after="0" w:lineRule="auto"/>
        <w:ind w:left="2160" w:hanging="360"/>
        <w:contextualSpacing w:val="1"/>
        <w:rPr>
          <w:sz w:val="28"/>
          <w:szCs w:val="28"/>
          <w:u w:val="none"/>
        </w:rPr>
      </w:pPr>
      <w:r w:rsidDel="00000000" w:rsidR="00000000" w:rsidRPr="00000000">
        <w:rPr>
          <w:sz w:val="28"/>
          <w:szCs w:val="28"/>
          <w:rtl w:val="0"/>
        </w:rPr>
        <w:t xml:space="preserve">Could be combined with other Meridian project (buffer and bike lane) </w:t>
      </w:r>
    </w:p>
    <w:p w:rsidR="00000000" w:rsidDel="00000000" w:rsidP="00000000" w:rsidRDefault="00000000" w:rsidRPr="00000000">
      <w:pPr>
        <w:numPr>
          <w:ilvl w:val="1"/>
          <w:numId w:val="2"/>
        </w:numPr>
        <w:spacing w:after="0" w:lineRule="auto"/>
        <w:ind w:left="1440" w:hanging="360"/>
        <w:contextualSpacing w:val="1"/>
        <w:rPr>
          <w:sz w:val="28"/>
          <w:szCs w:val="28"/>
          <w:u w:val="none"/>
        </w:rPr>
      </w:pPr>
      <w:r w:rsidDel="00000000" w:rsidR="00000000" w:rsidRPr="00000000">
        <w:rPr>
          <w:sz w:val="28"/>
          <w:szCs w:val="28"/>
          <w:rtl w:val="0"/>
        </w:rPr>
        <w:t xml:space="preserve">Moving the Dismount Zone south of LSC a little more West</w:t>
      </w:r>
    </w:p>
    <w:p w:rsidR="00000000" w:rsidDel="00000000" w:rsidP="00000000" w:rsidRDefault="00000000" w:rsidRPr="00000000">
      <w:pPr>
        <w:numPr>
          <w:ilvl w:val="2"/>
          <w:numId w:val="2"/>
        </w:numPr>
        <w:spacing w:after="0" w:lineRule="auto"/>
        <w:ind w:left="2160" w:hanging="360"/>
        <w:contextualSpacing w:val="1"/>
        <w:rPr>
          <w:sz w:val="28"/>
          <w:szCs w:val="28"/>
          <w:u w:val="none"/>
        </w:rPr>
      </w:pPr>
      <w:r w:rsidDel="00000000" w:rsidR="00000000" w:rsidRPr="00000000">
        <w:rPr>
          <w:sz w:val="28"/>
          <w:szCs w:val="28"/>
          <w:rtl w:val="0"/>
        </w:rPr>
        <w:t xml:space="preserve">with signs and paint? </w:t>
      </w:r>
    </w:p>
    <w:p w:rsidR="00000000" w:rsidDel="00000000" w:rsidP="00000000" w:rsidRDefault="00000000" w:rsidRPr="00000000">
      <w:pPr>
        <w:numPr>
          <w:ilvl w:val="2"/>
          <w:numId w:val="2"/>
        </w:numPr>
        <w:spacing w:after="0" w:lineRule="auto"/>
        <w:ind w:left="2160" w:hanging="360"/>
        <w:contextualSpacing w:val="1"/>
        <w:rPr>
          <w:sz w:val="28"/>
          <w:szCs w:val="28"/>
          <w:u w:val="none"/>
        </w:rPr>
      </w:pPr>
      <w:r w:rsidDel="00000000" w:rsidR="00000000" w:rsidRPr="00000000">
        <w:rPr>
          <w:sz w:val="28"/>
          <w:szCs w:val="28"/>
          <w:rtl w:val="0"/>
        </w:rPr>
        <w:t xml:space="preserve">Considerations for visually impaired? </w:t>
      </w:r>
    </w:p>
    <w:p w:rsidR="00000000" w:rsidDel="00000000" w:rsidP="00000000" w:rsidRDefault="00000000" w:rsidRPr="00000000">
      <w:pPr>
        <w:numPr>
          <w:ilvl w:val="2"/>
          <w:numId w:val="2"/>
        </w:numPr>
        <w:spacing w:after="0" w:lineRule="auto"/>
        <w:ind w:left="2160" w:hanging="360"/>
        <w:contextualSpacing w:val="1"/>
        <w:rPr>
          <w:sz w:val="28"/>
          <w:szCs w:val="28"/>
          <w:u w:val="none"/>
        </w:rPr>
      </w:pPr>
      <w:r w:rsidDel="00000000" w:rsidR="00000000" w:rsidRPr="00000000">
        <w:rPr>
          <w:sz w:val="28"/>
          <w:szCs w:val="28"/>
          <w:rtl w:val="0"/>
        </w:rPr>
        <w:t xml:space="preserve">Speed bumps?</w:t>
      </w:r>
    </w:p>
    <w:p w:rsidR="00000000" w:rsidDel="00000000" w:rsidP="00000000" w:rsidRDefault="00000000" w:rsidRPr="00000000">
      <w:pPr>
        <w:numPr>
          <w:ilvl w:val="1"/>
          <w:numId w:val="2"/>
        </w:numPr>
        <w:spacing w:after="0" w:lineRule="auto"/>
        <w:ind w:left="1440" w:hanging="360"/>
        <w:contextualSpacing w:val="1"/>
        <w:rPr>
          <w:sz w:val="28"/>
          <w:szCs w:val="28"/>
          <w:u w:val="none"/>
        </w:rPr>
      </w:pPr>
      <w:r w:rsidDel="00000000" w:rsidR="00000000" w:rsidRPr="00000000">
        <w:rPr>
          <w:sz w:val="28"/>
          <w:szCs w:val="28"/>
          <w:rtl w:val="0"/>
        </w:rPr>
        <w:t xml:space="preserve">Funding Spoke </w:t>
      </w:r>
    </w:p>
    <w:p w:rsidR="00000000" w:rsidDel="00000000" w:rsidP="00000000" w:rsidRDefault="00000000" w:rsidRPr="00000000">
      <w:pPr>
        <w:numPr>
          <w:ilvl w:val="2"/>
          <w:numId w:val="2"/>
        </w:numPr>
        <w:spacing w:after="0" w:lineRule="auto"/>
        <w:ind w:left="2160" w:hanging="360"/>
        <w:contextualSpacing w:val="1"/>
        <w:rPr>
          <w:sz w:val="28"/>
          <w:szCs w:val="28"/>
          <w:u w:val="none"/>
        </w:rPr>
      </w:pPr>
      <w:r w:rsidDel="00000000" w:rsidR="00000000" w:rsidRPr="00000000">
        <w:rPr>
          <w:sz w:val="28"/>
          <w:szCs w:val="28"/>
          <w:rtl w:val="0"/>
        </w:rPr>
        <w:t xml:space="preserve">Tools only </w:t>
      </w:r>
    </w:p>
    <w:p w:rsidR="00000000" w:rsidDel="00000000" w:rsidP="00000000" w:rsidRDefault="00000000" w:rsidRPr="00000000">
      <w:pPr>
        <w:numPr>
          <w:ilvl w:val="1"/>
          <w:numId w:val="2"/>
        </w:numPr>
        <w:spacing w:after="0" w:lineRule="auto"/>
        <w:ind w:left="1440" w:hanging="360"/>
        <w:contextualSpacing w:val="1"/>
        <w:rPr>
          <w:sz w:val="28"/>
          <w:szCs w:val="28"/>
          <w:u w:val="none"/>
        </w:rPr>
      </w:pPr>
      <w:r w:rsidDel="00000000" w:rsidR="00000000" w:rsidRPr="00000000">
        <w:rPr>
          <w:sz w:val="28"/>
          <w:szCs w:val="28"/>
          <w:rtl w:val="0"/>
        </w:rPr>
        <w:t xml:space="preserve">Mirror/Speed Bumps on Hughes Way</w:t>
      </w:r>
    </w:p>
    <w:p w:rsidR="00000000" w:rsidDel="00000000" w:rsidP="00000000" w:rsidRDefault="00000000" w:rsidRPr="00000000">
      <w:pPr>
        <w:numPr>
          <w:ilvl w:val="2"/>
          <w:numId w:val="2"/>
        </w:numPr>
        <w:spacing w:after="0" w:lineRule="auto"/>
        <w:ind w:left="2160" w:hanging="360"/>
        <w:contextualSpacing w:val="1"/>
        <w:rPr>
          <w:sz w:val="28"/>
          <w:szCs w:val="28"/>
          <w:u w:val="none"/>
        </w:rPr>
      </w:pPr>
      <w:r w:rsidDel="00000000" w:rsidR="00000000" w:rsidRPr="00000000">
        <w:rPr>
          <w:sz w:val="28"/>
          <w:szCs w:val="28"/>
          <w:rtl w:val="0"/>
        </w:rPr>
        <w:t xml:space="preserve">Coming from IM fields towards AV building </w:t>
      </w:r>
    </w:p>
    <w:p w:rsidR="00000000" w:rsidDel="00000000" w:rsidP="00000000" w:rsidRDefault="00000000" w:rsidRPr="00000000">
      <w:pPr>
        <w:numPr>
          <w:ilvl w:val="1"/>
          <w:numId w:val="2"/>
        </w:numPr>
        <w:spacing w:after="0" w:lineRule="auto"/>
        <w:ind w:left="1440" w:hanging="360"/>
        <w:contextualSpacing w:val="1"/>
        <w:rPr>
          <w:sz w:val="28"/>
          <w:szCs w:val="28"/>
          <w:u w:val="none"/>
        </w:rPr>
      </w:pPr>
      <w:r w:rsidDel="00000000" w:rsidR="00000000" w:rsidRPr="00000000">
        <w:rPr>
          <w:rtl w:val="0"/>
        </w:rPr>
      </w:r>
    </w:p>
    <w:p w:rsidR="00000000" w:rsidDel="00000000" w:rsidP="00000000" w:rsidRDefault="00000000" w:rsidRPr="00000000">
      <w:pPr>
        <w:spacing w:after="0" w:lineRule="auto"/>
        <w:ind w:left="0" w:firstLine="0"/>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pacing w:after="0" w:lineRule="auto"/>
        <w:ind w:left="72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Post Meeting Action Items</w:t>
      </w:r>
    </w:p>
    <w:tbl>
      <w:tblPr>
        <w:tblStyle w:val="Table2"/>
        <w:tblW w:w="9350.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3116"/>
        <w:gridCol w:w="3117"/>
        <w:gridCol w:w="3117"/>
        <w:tblGridChange w:id="0">
          <w:tblGrid>
            <w:gridCol w:w="3116"/>
            <w:gridCol w:w="3117"/>
            <w:gridCol w:w="3117"/>
          </w:tblGrid>
        </w:tblGridChange>
      </w:tblGrid>
      <w:tr>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Action:</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Assigned To:</w:t>
            </w:r>
          </w:p>
        </w:tc>
        <w:tc>
          <w:tcPr>
            <w:shd w:fill="006600" w:val="clear"/>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Deadline:</w:t>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pPr>
        <w:spacing w:after="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720"/>
        <w:contextualSpacing w:val="1"/>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Motions Made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Motion 1- (Hanna</w:t>
      </w:r>
      <w:r w:rsidDel="00000000" w:rsidR="00000000" w:rsidRPr="00000000">
        <w:rPr>
          <w:b w:val="1"/>
          <w:sz w:val="28"/>
          <w:szCs w:val="28"/>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Any objections to </w:t>
      </w:r>
      <w:r w:rsidDel="00000000" w:rsidR="00000000" w:rsidRPr="00000000">
        <w:rPr>
          <w:b w:val="1"/>
          <w:sz w:val="28"/>
          <w:szCs w:val="28"/>
          <w:rtl w:val="0"/>
        </w:rPr>
        <w:t xml:space="preserve">keeping the same meeting time next semester? No objections. </w:t>
      </w:r>
      <w:r w:rsidDel="00000000" w:rsidR="00000000" w:rsidRPr="00000000">
        <w:rPr>
          <w:rtl w:val="0"/>
        </w:rPr>
      </w:r>
    </w:p>
    <w:p w:rsidR="00000000" w:rsidDel="00000000" w:rsidP="00000000" w:rsidRDefault="00000000" w:rsidRPr="00000000">
      <w:pPr>
        <w:spacing w:after="0" w:lineRule="auto"/>
        <w:contextualSpacing w:val="0"/>
        <w:rPr>
          <w:sz w:val="28"/>
          <w:szCs w:val="28"/>
        </w:rPr>
      </w:pPr>
      <w:r w:rsidDel="00000000" w:rsidR="00000000" w:rsidRPr="00000000">
        <w:rPr>
          <w:sz w:val="28"/>
          <w:szCs w:val="28"/>
          <w:rtl w:val="0"/>
        </w:rPr>
        <w:tab/>
      </w:r>
    </w:p>
    <w:p w:rsidR="00000000" w:rsidDel="00000000" w:rsidP="00000000" w:rsidRDefault="00000000" w:rsidRPr="00000000">
      <w:pPr>
        <w:spacing w:after="0" w:lineRule="auto"/>
        <w:contextualSpacing w:val="0"/>
        <w:rPr>
          <w:sz w:val="28"/>
          <w:szCs w:val="28"/>
        </w:rPr>
      </w:pPr>
      <w:r w:rsidDel="00000000" w:rsidR="00000000" w:rsidRPr="00000000">
        <w:rPr>
          <w:sz w:val="28"/>
          <w:szCs w:val="28"/>
          <w:rtl w:val="0"/>
        </w:rPr>
        <w:tab/>
      </w:r>
    </w:p>
    <w:p w:rsidR="00000000" w:rsidDel="00000000" w:rsidP="00000000" w:rsidRDefault="00000000" w:rsidRPr="00000000">
      <w:pPr>
        <w:spacing w:after="0" w:lineRule="auto"/>
        <w:ind w:left="720" w:firstLine="0"/>
        <w:contextualSpacing w:val="0"/>
        <w:rPr>
          <w:b w:val="1"/>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aeaaaa"/>
        <w:sz w:val="22"/>
        <w:szCs w:val="22"/>
        <w:u w:val="none"/>
        <w:shd w:fill="auto" w:val="clear"/>
        <w:vertAlign w:val="baseline"/>
      </w:rPr>
    </w:pPr>
    <w:r w:rsidDel="00000000" w:rsidR="00000000" w:rsidRPr="00000000">
      <w:rPr>
        <w:rFonts w:ascii="Calibri" w:cs="Calibri" w:eastAsia="Calibri" w:hAnsi="Calibri"/>
        <w:b w:val="0"/>
        <w:i w:val="0"/>
        <w:smallCaps w:val="0"/>
        <w:strike w:val="0"/>
        <w:color w:val="aeaaaa"/>
        <w:sz w:val="22"/>
        <w:szCs w:val="22"/>
        <w:u w:val="none"/>
        <w:shd w:fill="auto" w:val="clear"/>
        <w:vertAlign w:val="baseline"/>
        <w:rtl w:val="0"/>
      </w:rPr>
      <w:t xml:space="preserve">Approval Date: &lt;Date or DRAFT&gt;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right"/>
      <w:rPr>
        <w:rFonts w:ascii="Calibri" w:cs="Calibri" w:eastAsia="Calibri" w:hAnsi="Calibri"/>
        <w:b w:val="0"/>
        <w:i w:val="0"/>
        <w:smallCaps w:val="0"/>
        <w:strike w:val="0"/>
        <w:color w:val="aeaaaa"/>
        <w:sz w:val="22"/>
        <w:szCs w:val="22"/>
        <w:u w:val="none"/>
        <w:shd w:fill="auto" w:val="clear"/>
        <w:vertAlign w:val="baseline"/>
      </w:rPr>
    </w:pPr>
    <w:r w:rsidDel="00000000" w:rsidR="00000000" w:rsidRPr="00000000">
      <w:rPr>
        <w:rFonts w:ascii="Calibri" w:cs="Calibri" w:eastAsia="Calibri" w:hAnsi="Calibri"/>
        <w:b w:val="0"/>
        <w:i w:val="0"/>
        <w:smallCaps w:val="0"/>
        <w:strike w:val="0"/>
        <w:color w:val="aeaaaa"/>
        <w:sz w:val="22"/>
        <w:szCs w:val="22"/>
        <w:u w:val="none"/>
        <w:shd w:fill="auto" w:val="clear"/>
        <w:vertAlign w:val="baseline"/>
        <w:rtl w:val="0"/>
      </w:rPr>
      <w:t xml:space="preserve">ATFAB 2017-2018</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5943600" cy="177800"/>
              <wp:effectExtent b="0" l="0" r="0" t="0"/>
              <wp:wrapNone/>
              <wp:docPr id="2" name=""/>
              <a:graphic>
                <a:graphicData uri="http://schemas.microsoft.com/office/word/2010/wordprocessingShape">
                  <wps:wsp>
                    <wps:cNvSpPr/>
                    <wps:cNvPr id="2" name="Shape 2"/>
                    <wps:spPr>
                      <a:xfrm>
                        <a:off x="2374200" y="3694593"/>
                        <a:ext cx="5943600" cy="1708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0" lIns="91425" rIns="91425"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5943600" cy="1778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43600" cy="1778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aeaaaa"/>
        <w:sz w:val="22"/>
        <w:szCs w:val="22"/>
        <w:u w:val="none"/>
        <w:shd w:fill="auto" w:val="clear"/>
        <w:vertAlign w:val="baseline"/>
        <w:rtl w:val="0"/>
      </w:rPr>
      <w:tab/>
      <w:tab/>
    </w:r>
    <w:r w:rsidDel="00000000" w:rsidR="00000000" w:rsidRPr="00000000">
      <w:rPr>
        <w:color w:val="aeaaaa"/>
        <w:rtl w:val="0"/>
      </w:rPr>
      <w:t xml:space="preserve">11/27</w:t>
    </w:r>
    <w:r w:rsidDel="00000000" w:rsidR="00000000" w:rsidRPr="00000000">
      <w:rPr>
        <w:rFonts w:ascii="Calibri" w:cs="Calibri" w:eastAsia="Calibri" w:hAnsi="Calibri"/>
        <w:b w:val="0"/>
        <w:i w:val="0"/>
        <w:smallCaps w:val="0"/>
        <w:strike w:val="0"/>
        <w:color w:val="aeaaaa"/>
        <w:sz w:val="22"/>
        <w:szCs w:val="22"/>
        <w:u w:val="none"/>
        <w:shd w:fill="auto" w:val="clear"/>
        <w:vertAlign w:val="baseline"/>
        <w:rtl w:val="0"/>
      </w:rPr>
      <w:t xml:space="preserve">/</w:t>
    </w:r>
    <w:r w:rsidDel="00000000" w:rsidR="00000000" w:rsidRPr="00000000">
      <w:rPr>
        <w:color w:val="aeaaaa"/>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