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123CE" w:rsidR="008123CE" w:rsidP="004C58E9" w:rsidRDefault="004C58E9" w14:paraId="06D4E458" w14:textId="77777777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8123CE" w:rsidR="004C58E9" w:rsidP="004C58E9" w:rsidRDefault="004C58E9" w14:paraId="3048AE88" w14:textId="77777777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2022-2023</w:t>
      </w:r>
    </w:p>
    <w:p w:rsidRPr="008123CE" w:rsidR="008123CE" w:rsidP="004C58E9" w:rsidRDefault="008123CE" w14:paraId="6F5C5179" w14:textId="77777777">
      <w:pPr>
        <w:jc w:val="right"/>
        <w:rPr>
          <w:rFonts w:ascii="Helvetica Neue" w:hAnsi="Helvetica Neue" w:cs="Futura Medium"/>
          <w:sz w:val="28"/>
          <w:szCs w:val="28"/>
        </w:rPr>
      </w:pPr>
    </w:p>
    <w:p w:rsidRPr="008123CE" w:rsidR="004C58E9" w:rsidP="004C58E9" w:rsidRDefault="008123CE" w14:paraId="43AE8665" w14:textId="781B87C6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FB485E">
        <w:rPr>
          <w:rFonts w:ascii="Helvetica Neue" w:hAnsi="Helvetica Neue" w:cs="Futura Medium"/>
          <w:sz w:val="28"/>
          <w:szCs w:val="28"/>
          <w:u w:val="single"/>
        </w:rPr>
        <w:t>2</w:t>
      </w:r>
      <w:r w:rsidR="00593890">
        <w:rPr>
          <w:rFonts w:ascii="Helvetica Neue" w:hAnsi="Helvetica Neue" w:cs="Futura Medium"/>
          <w:sz w:val="28"/>
          <w:szCs w:val="28"/>
          <w:u w:val="single"/>
        </w:rPr>
        <w:t>/27/2023</w:t>
      </w:r>
    </w:p>
    <w:p w:rsidRPr="008123CE" w:rsidR="004C58E9" w:rsidP="004C58E9" w:rsidRDefault="004C58E9" w14:paraId="196698DA" w14:textId="77777777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:rsidRPr="008123CE" w:rsidR="004C58E9" w:rsidP="004C58E9" w:rsidRDefault="004C58E9" w14:paraId="1002939A" w14:textId="110DDB98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593890">
        <w:rPr>
          <w:rFonts w:ascii="Helvetica Neue" w:hAnsi="Helvetica Neue" w:cs="Futura Medium"/>
          <w:sz w:val="28"/>
          <w:szCs w:val="28"/>
          <w:u w:val="single"/>
        </w:rPr>
        <w:t>Trevor Hale</w:t>
      </w:r>
    </w:p>
    <w:p w:rsidRPr="008123CE" w:rsidR="004C58E9" w:rsidP="004C58E9" w:rsidRDefault="004C58E9" w14:paraId="4DE53B75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:rsidR="009D5D40" w:rsidP="009D5D40" w:rsidRDefault="00F91218" w14:paraId="6E26E067" w14:textId="77777777">
      <w:pPr>
        <w:numPr>
          <w:ilvl w:val="0"/>
          <w:numId w:val="3"/>
        </w:numPr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  <w:u w:val="single"/>
        </w:rPr>
      </w:pPr>
      <w:r w:rsidRPr="00F91218">
        <w:rPr>
          <w:rFonts w:ascii="Helvetica Neue" w:hAnsi="Helvetica Neue" w:eastAsia="Times New Roman" w:cs="Calibri"/>
          <w:b/>
          <w:bCs/>
          <w:sz w:val="28"/>
          <w:szCs w:val="28"/>
          <w:u w:val="single"/>
        </w:rPr>
        <w:t>Call to Order – 5:30pm</w:t>
      </w:r>
    </w:p>
    <w:p w:rsidRPr="008D0640" w:rsidR="00677311" w:rsidP="00677311" w:rsidRDefault="00677311" w14:paraId="647BB4A5" w14:textId="77777777">
      <w:pPr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  <w:u w:val="single"/>
        </w:rPr>
      </w:pPr>
    </w:p>
    <w:p w:rsidRPr="008D0640" w:rsidR="009D5D40" w:rsidP="008D0640" w:rsidRDefault="00F91218" w14:paraId="78CE0710" w14:textId="77777777">
      <w:pPr>
        <w:numPr>
          <w:ilvl w:val="0"/>
          <w:numId w:val="3"/>
        </w:numPr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  <w:u w:val="single"/>
        </w:rPr>
      </w:pPr>
      <w:r w:rsidRPr="00F91218">
        <w:rPr>
          <w:rFonts w:ascii="Helvetica Neue" w:hAnsi="Helvetica Neue" w:eastAsia="Times New Roman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Pr="008123CE" w:rsidR="009D5D40" w:rsidTr="002E3780" w14:paraId="60072A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1E4D2B"/>
            <w:hideMark/>
          </w:tcPr>
          <w:p w:rsidRPr="008123CE" w:rsidR="009D5D40" w:rsidP="007342DB" w:rsidRDefault="009D5D40" w14:paraId="12F1EAF3" w14:textId="77777777">
            <w:pPr>
              <w:textAlignment w:val="baseline"/>
              <w:rPr>
                <w:rFonts w:ascii="Helvetica Neue" w:hAnsi="Helvetica Neue" w:eastAsia="Times New Roman" w:cs="Times New Roman"/>
              </w:rPr>
            </w:pPr>
            <w:r w:rsidRPr="008123CE"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shd w:val="clear" w:color="auto" w:fill="1E4D2B"/>
            <w:hideMark/>
          </w:tcPr>
          <w:p w:rsidRPr="008123CE" w:rsidR="009D5D40" w:rsidP="007342DB" w:rsidRDefault="009D5D40" w14:paraId="65CF22C0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Times New Roman"/>
              </w:rPr>
            </w:pPr>
            <w:r w:rsidRPr="008123CE"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shd w:val="clear" w:color="auto" w:fill="1E4D2B"/>
            <w:hideMark/>
          </w:tcPr>
          <w:p w:rsidRPr="008123CE" w:rsidR="009D5D40" w:rsidP="007342DB" w:rsidRDefault="009D5D40" w14:paraId="5674FB9C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Times New Roman"/>
              </w:rPr>
            </w:pPr>
            <w:r w:rsidRPr="008123CE"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E4D2B"/>
            <w:hideMark/>
          </w:tcPr>
          <w:p w:rsidRPr="008123CE" w:rsidR="009D5D40" w:rsidP="007342DB" w:rsidRDefault="009D5D40" w14:paraId="60E58409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Times New Roman"/>
              </w:rPr>
            </w:pPr>
            <w:r w:rsidRPr="008123CE"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</w:tr>
      <w:tr w:rsidRPr="008123CE" w:rsidR="009D5D40" w:rsidTr="002E3780" w14:paraId="207E60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0DF58907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1F968AF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Chair </w:t>
            </w:r>
          </w:p>
          <w:p w:rsidRPr="008123CE" w:rsidR="009D5D40" w:rsidP="007342DB" w:rsidRDefault="009D5D40" w14:paraId="6D5CF845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22AD5C2A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D55CDD" w:rsidRDefault="0068018A" w14:paraId="6FB57CB7" w14:textId="2076E8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2E3780" w14:paraId="2FA5086A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2B596C65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20A021AE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3A38D286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902410" w:rsidRDefault="0068018A" w14:paraId="30F12F01" w14:textId="0D93018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2E3780" w14:paraId="3B1B49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6940962F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6DCE7472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24561E6B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2E3780" w:rsidRDefault="00D45FB7" w14:paraId="16D9C305" w14:textId="5BAE925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2E3780" w14:paraId="1E90766F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20E41216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689687BE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7342DB" w:rsidRDefault="009D5D40" w14:paraId="71E2753D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2E3780" w:rsidRDefault="00D45FB7" w14:paraId="17B8909C" w14:textId="533064C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2E3780" w14:paraId="6BE064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271C37EC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009A2A09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354B51D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2E3780" w:rsidRDefault="00D45FB7" w14:paraId="258EA1C2" w14:textId="0296EBF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2E3780" w14:paraId="20B0DC5E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1A8A11CC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3DD96E1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59613DEC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23CE" w:rsidR="009D5D40" w:rsidP="002E3780" w:rsidRDefault="00D45FB7" w14:paraId="02917136" w14:textId="72E7ACC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4623FE" w14:paraId="0846C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5D40" w:rsidP="007342DB" w:rsidRDefault="003358A6" w14:paraId="3C02BB06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Cady Geb</w:t>
            </w:r>
            <w:r w:rsidR="00DE72F0">
              <w:rPr>
                <w:rFonts w:ascii="Helvetica Neue" w:hAnsi="Helvetica Neue" w:eastAsia="Times New Roman" w:cs="Arial"/>
                <w:sz w:val="20"/>
                <w:szCs w:val="20"/>
              </w:rPr>
              <w:t>hart</w:t>
            </w:r>
          </w:p>
          <w:p w:rsidRPr="008123CE" w:rsidR="009D5D40" w:rsidP="007342DB" w:rsidRDefault="00DB5207" w14:paraId="4FCD9A7D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1DAC87E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9D5D40" w:rsidP="007342DB" w:rsidRDefault="009D5D40" w14:paraId="7EE752C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0B5EB725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4BA4B1D3" w14:textId="3CDD7CF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4623FE" w14:paraId="4E04070D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79D3" w:rsidP="007342DB" w:rsidRDefault="004F79D3" w14:paraId="1F0D5932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Brian Deegan</w:t>
            </w:r>
          </w:p>
          <w:p w:rsidRPr="008123CE" w:rsidR="009D5D40" w:rsidP="007342DB" w:rsidRDefault="004F79D3" w14:paraId="5E239F4A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17A2C8B4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9D5D40" w:rsidP="007342DB" w:rsidRDefault="009D5D40" w14:paraId="5AFA6DAB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544E0F83" w14:textId="57B0ECE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3358A6" w:rsidP="004623FE" w:rsidRDefault="00D45FB7" w14:paraId="51B5FEFD" w14:textId="18109CC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4623FE" w14:paraId="1D7E95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5D40" w:rsidP="007342DB" w:rsidRDefault="009D5D40" w14:paraId="0B8F6115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Trevor Hale</w:t>
            </w:r>
          </w:p>
          <w:p w:rsidRPr="008123CE" w:rsidR="009D5D40" w:rsidP="007342DB" w:rsidRDefault="00DB5207" w14:paraId="168C1090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Rachel Hernandez</w:t>
            </w:r>
          </w:p>
          <w:p w:rsidRPr="008123CE" w:rsidR="009D5D40" w:rsidP="007342DB" w:rsidRDefault="009D5D40" w14:paraId="1664250E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1AEE3B2B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9D5D40" w:rsidP="007342DB" w:rsidRDefault="009D5D40" w14:paraId="40609320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53F8F66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1112E8ED" w14:textId="505C225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N</w:t>
            </w:r>
          </w:p>
        </w:tc>
      </w:tr>
      <w:tr w:rsidRPr="008123CE" w:rsidR="009D5D40" w:rsidTr="004623FE" w14:paraId="274E24D7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1C385650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Zachary Cramton</w:t>
            </w:r>
          </w:p>
          <w:p w:rsidRPr="008123CE" w:rsidR="009D5D40" w:rsidP="007342DB" w:rsidRDefault="009D5D40" w14:paraId="3854065E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Lilly Perez</w:t>
            </w:r>
          </w:p>
          <w:p w:rsidRPr="008123CE" w:rsidR="009D5D40" w:rsidP="007342DB" w:rsidRDefault="009D5D40" w14:paraId="0A850CAF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2D444275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9D5D40" w:rsidP="007342DB" w:rsidRDefault="009D5D40" w14:paraId="2EB654C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23DF1AB4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41103F03" w14:textId="799F24F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4623FE" w14:paraId="6AB56C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7BE82245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 xml:space="preserve">Emily Gordon </w:t>
            </w:r>
          </w:p>
          <w:p w:rsidRPr="008123CE" w:rsidR="009D5D40" w:rsidP="007342DB" w:rsidRDefault="009D5D40" w14:paraId="1377ACED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7131BD50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9D5D40" w:rsidP="007342DB" w:rsidRDefault="009D5D40" w14:paraId="1C388F44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40DCD814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735A4FD4" w14:textId="695A40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4623FE" w14:paraId="02930C00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5D40" w:rsidP="007342DB" w:rsidRDefault="004F79D3" w14:paraId="4D172202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Kiana Smith</w:t>
            </w:r>
          </w:p>
          <w:p w:rsidRPr="008123CE" w:rsidR="009D5D40" w:rsidP="007342DB" w:rsidRDefault="009D5D40" w14:paraId="0B80758E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5A2A7F5B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9D5D40" w:rsidP="007342DB" w:rsidRDefault="009D5D40" w14:paraId="2B64BDCC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52D1F8A0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5C3BF0D5" w14:textId="3C2B0DC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4623FE" w14:paraId="132A31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5D40" w:rsidP="007342DB" w:rsidRDefault="009D5D40" w14:paraId="5E400FB3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Jacob Pendergast</w:t>
            </w:r>
          </w:p>
          <w:p w:rsidRPr="008123CE" w:rsidR="009D5D40" w:rsidP="007342DB" w:rsidRDefault="009D5D40" w14:paraId="5AA72C9B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5A671A56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9D5D40" w:rsidP="007342DB" w:rsidRDefault="009D5D40" w14:paraId="406A41E3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476E89D7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76AAD7EA" w14:textId="5ABC1C8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N</w:t>
            </w:r>
          </w:p>
        </w:tc>
      </w:tr>
      <w:tr w:rsidRPr="008123CE" w:rsidR="009D5D40" w:rsidTr="004623FE" w14:paraId="74C68E25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5D40" w:rsidP="007342DB" w:rsidRDefault="004F79D3" w14:paraId="54C95B89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Rachel Jacks</w:t>
            </w:r>
          </w:p>
          <w:p w:rsidRPr="008123CE" w:rsidR="004F79D3" w:rsidP="007342DB" w:rsidRDefault="004F79D3" w14:paraId="4BC970D5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09FA81F6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9D5D40" w:rsidP="007342DB" w:rsidRDefault="009D5D40" w14:paraId="6A58610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5B8F3F41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217A882B" w14:textId="7D9F385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  <w:tr w:rsidRPr="008123CE" w:rsidR="009D5D40" w:rsidTr="004623FE" w14:paraId="555C13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5D40" w:rsidP="007342DB" w:rsidRDefault="009D5D40" w14:paraId="004807F3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  <w:p w:rsidRPr="008123CE" w:rsidR="009D5D40" w:rsidP="007342DB" w:rsidRDefault="009D5D40" w14:paraId="666594F8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6210E7E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9D5D40" w:rsidP="007342DB" w:rsidRDefault="009D5D40" w14:paraId="3D9E64A9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00888103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0FCA0CDC" w14:textId="60413E8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N</w:t>
            </w:r>
          </w:p>
        </w:tc>
      </w:tr>
      <w:tr w:rsidRPr="008123CE" w:rsidR="009D5D40" w:rsidTr="004623FE" w14:paraId="3632D67E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5D40" w:rsidP="007342DB" w:rsidRDefault="009D5D40" w14:paraId="485DBCAA" w14:textId="77777777">
            <w:pPr>
              <w:ind w:right="-30"/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Lucas Bunger </w:t>
            </w:r>
          </w:p>
          <w:p w:rsidRPr="008123CE" w:rsidR="009D5D40" w:rsidP="007342DB" w:rsidRDefault="009D5D40" w14:paraId="4F1BAAC3" w14:textId="77777777">
            <w:pPr>
              <w:ind w:right="-30"/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7372CEFB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9D5D40" w:rsidP="007342DB" w:rsidRDefault="009D5D40" w14:paraId="167B72B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9D5D40" w:rsidP="007342DB" w:rsidRDefault="009D5D40" w14:paraId="18EC8FF4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23CE" w:rsidR="009D5D40" w:rsidP="004623FE" w:rsidRDefault="00D45FB7" w14:paraId="465B4354" w14:textId="420830C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Y</w:t>
            </w:r>
          </w:p>
        </w:tc>
      </w:tr>
    </w:tbl>
    <w:p w:rsidR="008D0640" w:rsidP="008D0640" w:rsidRDefault="008D0640" w14:paraId="575B659B" w14:textId="77777777">
      <w:pPr>
        <w:jc w:val="center"/>
        <w:textAlignment w:val="baseline"/>
        <w:rPr>
          <w:rFonts w:ascii="Helvetica Neue" w:hAnsi="Helvetica Neue" w:eastAsia="Times New Roman" w:cs="Calibri"/>
        </w:rPr>
      </w:pPr>
    </w:p>
    <w:p w:rsidR="009D5D40" w:rsidP="008D0640" w:rsidRDefault="008D0640" w14:paraId="6855D03C" w14:textId="2D94F203">
      <w:pPr>
        <w:jc w:val="center"/>
        <w:textAlignment w:val="baseline"/>
        <w:rPr>
          <w:rFonts w:ascii="Helvetica Neue" w:hAnsi="Helvetica Neue" w:eastAsia="Times New Roman" w:cs="Calibri"/>
          <w:u w:val="single"/>
        </w:rPr>
      </w:pPr>
      <w:r>
        <w:rPr>
          <w:rFonts w:ascii="Helvetica Neue" w:hAnsi="Helvetica Neue" w:eastAsia="Times New Roman" w:cs="Calibri"/>
        </w:rPr>
        <w:t xml:space="preserve">Has </w:t>
      </w:r>
      <w:r w:rsidRPr="008D0640">
        <w:rPr>
          <w:rFonts w:ascii="Helvetica Neue" w:hAnsi="Helvetica Neue" w:eastAsia="Times New Roman" w:cs="Calibri"/>
        </w:rPr>
        <w:t>Quorum</w:t>
      </w:r>
      <w:r>
        <w:rPr>
          <w:rFonts w:ascii="Helvetica Neue" w:hAnsi="Helvetica Neue" w:eastAsia="Times New Roman" w:cs="Calibri"/>
        </w:rPr>
        <w:t xml:space="preserve"> Been Reached? </w:t>
      </w:r>
      <w:r w:rsidRPr="00677311" w:rsidR="00677311">
        <w:rPr>
          <w:rFonts w:ascii="Helvetica Neue" w:hAnsi="Helvetica Neue" w:eastAsia="Times New Roman" w:cs="Calibri"/>
          <w:u w:val="single"/>
        </w:rPr>
        <w:t xml:space="preserve">Yes </w:t>
      </w:r>
      <w:r w:rsidR="00D61414">
        <w:rPr>
          <w:rFonts w:ascii="Helvetica Neue" w:hAnsi="Helvetica Neue" w:eastAsia="Times New Roman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name="Check1" w:id="0"/>
      <w:r w:rsidR="00D61414">
        <w:rPr>
          <w:rFonts w:ascii="Helvetica Neue" w:hAnsi="Helvetica Neue" w:eastAsia="Times New Roman" w:cs="Calibri"/>
          <w:u w:val="single"/>
        </w:rPr>
        <w:instrText xml:space="preserve"> FORMCHECKBOX </w:instrText>
      </w:r>
      <w:r w:rsidR="00D61414">
        <w:rPr>
          <w:rFonts w:ascii="Helvetica Neue" w:hAnsi="Helvetica Neue" w:eastAsia="Times New Roman" w:cs="Calibri"/>
          <w:u w:val="single"/>
        </w:rPr>
      </w:r>
      <w:r w:rsidR="00D61414">
        <w:rPr>
          <w:rFonts w:ascii="Helvetica Neue" w:hAnsi="Helvetica Neue" w:eastAsia="Times New Roman" w:cs="Calibri"/>
          <w:u w:val="single"/>
        </w:rPr>
        <w:fldChar w:fldCharType="end"/>
      </w:r>
      <w:bookmarkEnd w:id="0"/>
      <w:r w:rsidRPr="00677311" w:rsidR="00677311">
        <w:rPr>
          <w:rFonts w:ascii="Helvetica Neue" w:hAnsi="Helvetica Neue" w:eastAsia="Times New Roman" w:cs="Calibri"/>
          <w:u w:val="single"/>
        </w:rPr>
        <w:t xml:space="preserve"> / No </w:t>
      </w:r>
      <w:r w:rsidRPr="00677311" w:rsidR="00677311">
        <w:rPr>
          <w:rFonts w:ascii="Helvetica Neue" w:hAnsi="Helvetica Neue" w:eastAsia="Times New Roman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heck2" w:id="1"/>
      <w:r w:rsidRPr="00677311" w:rsidR="00677311">
        <w:rPr>
          <w:rFonts w:ascii="Helvetica Neue" w:hAnsi="Helvetica Neue" w:eastAsia="Times New Roman" w:cs="Calibri"/>
          <w:u w:val="single"/>
        </w:rPr>
        <w:instrText xml:space="preserve"> FORMCHECKBOX </w:instrText>
      </w:r>
      <w:r w:rsidR="00036D4E">
        <w:rPr>
          <w:rFonts w:ascii="Helvetica Neue" w:hAnsi="Helvetica Neue" w:eastAsia="Times New Roman" w:cs="Calibri"/>
          <w:u w:val="single"/>
        </w:rPr>
      </w:r>
      <w:r w:rsidR="00036D4E">
        <w:rPr>
          <w:rFonts w:ascii="Helvetica Neue" w:hAnsi="Helvetica Neue" w:eastAsia="Times New Roman" w:cs="Calibri"/>
          <w:u w:val="single"/>
        </w:rPr>
        <w:fldChar w:fldCharType="separate"/>
      </w:r>
      <w:r w:rsidRPr="00677311" w:rsidR="00677311">
        <w:rPr>
          <w:rFonts w:ascii="Helvetica Neue" w:hAnsi="Helvetica Neue" w:eastAsia="Times New Roman" w:cs="Calibri"/>
          <w:u w:val="single"/>
        </w:rPr>
        <w:fldChar w:fldCharType="end"/>
      </w:r>
      <w:bookmarkEnd w:id="1"/>
    </w:p>
    <w:p w:rsidRPr="008D0640" w:rsidR="008D0640" w:rsidP="008D0640" w:rsidRDefault="008D0640" w14:paraId="3F228156" w14:textId="77777777">
      <w:pPr>
        <w:jc w:val="center"/>
        <w:textAlignment w:val="baseline"/>
        <w:rPr>
          <w:rFonts w:ascii="Helvetica Neue" w:hAnsi="Helvetica Neue" w:eastAsia="Times New Roman" w:cs="Calibri"/>
          <w:sz w:val="16"/>
          <w:szCs w:val="16"/>
          <w:u w:val="single"/>
        </w:rPr>
      </w:pPr>
    </w:p>
    <w:p w:rsidR="008D0640" w:rsidP="002E3780" w:rsidRDefault="008D0640" w14:paraId="29C89D88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:rsidR="008D0640" w:rsidP="002E3780" w:rsidRDefault="00036D4E" w14:paraId="1050235B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w:history="1" r:id="rId11">
        <w:r w:rsidRPr="001775EB" w:rsidR="008D0640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:rsidR="008D0640" w:rsidP="002E3780" w:rsidRDefault="008D0640" w14:paraId="6D690F55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:rsidRPr="008D0640" w:rsidR="008D0640" w:rsidP="002E3780" w:rsidRDefault="008D0640" w14:paraId="727E0F56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>“Voting members shall consist of student members of undergraduate college councils, a student member from the Undeclared Leadership Council,  a student member from the Graduate School Council, and two student-at-large members. Associate members shall not have voting rights unless the primary representative from their area of affiliation is not present to 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“ </w:t>
      </w:r>
    </w:p>
    <w:p w:rsidRPr="00677311" w:rsidR="00BE5367" w:rsidP="00677311" w:rsidRDefault="00036D4E" w14:paraId="691F3FF7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w:history="1" r:id="rId12">
        <w:r w:rsidRPr="001775EB" w:rsidR="008D0640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:rsidRPr="004E3C7C" w:rsidR="004E3C7C" w:rsidP="00AC3CA0" w:rsidRDefault="003E4743" w14:paraId="1BF4FB46" w14:textId="77777777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  <w:r w:rsidRPr="00BE5367">
        <w:rPr>
          <w:rFonts w:ascii="Helvetica Neue" w:hAnsi="Helvetica Neue" w:eastAsia="Times New Roman" w:cs="Calibri"/>
          <w:b/>
          <w:bCs/>
          <w:color w:val="000000"/>
          <w:sz w:val="28"/>
          <w:szCs w:val="28"/>
          <w:u w:val="single"/>
        </w:rPr>
        <w:t>Open Items</w:t>
      </w:r>
    </w:p>
    <w:p w:rsidRPr="00833C7D" w:rsidR="00677311" w:rsidP="00AC3CA0" w:rsidRDefault="000905CC" w14:paraId="04C76D05" w14:textId="1A887E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  <w:r>
        <w:rPr>
          <w:rFonts w:ascii="Helvetica Neue" w:hAnsi="Helvetica Neue" w:eastAsia="Times New Roman" w:cs="Calibri"/>
          <w:color w:val="000000"/>
          <w:sz w:val="28"/>
          <w:szCs w:val="28"/>
        </w:rPr>
        <w:t>Approve Minutes from Previous Meeting</w:t>
      </w:r>
    </w:p>
    <w:p w:rsidRPr="00833C7D" w:rsidR="00833C7D" w:rsidP="00AC3CA0" w:rsidRDefault="00833C7D" w14:paraId="24101918" w14:textId="77777777">
      <w:p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</w:p>
    <w:p w:rsidRPr="00FC6DA8" w:rsidR="00833C7D" w:rsidP="000905CC" w:rsidRDefault="000905CC" w14:paraId="1B1038AA" w14:textId="1FA95B5A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  <w:r>
        <w:rPr>
          <w:rFonts w:ascii="Helvetica Neue" w:hAnsi="Helvetica Neue" w:eastAsia="Times New Roman" w:cs="Calibri"/>
          <w:b/>
          <w:bCs/>
          <w:color w:val="000000"/>
          <w:sz w:val="28"/>
          <w:szCs w:val="28"/>
        </w:rPr>
        <w:t>New Business</w:t>
      </w:r>
    </w:p>
    <w:p w:rsidRPr="00273DCF" w:rsidR="00273DCF" w:rsidP="00273DCF" w:rsidRDefault="00FC6DA8" w14:paraId="6A802C6A" w14:textId="28326E13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  <w:r>
        <w:rPr>
          <w:rFonts w:ascii="Helvetica Neue" w:hAnsi="Helvetica Neue" w:eastAsia="Times New Roman" w:cs="Calibri"/>
          <w:b/>
          <w:bCs/>
          <w:color w:val="000000"/>
          <w:sz w:val="28"/>
          <w:szCs w:val="28"/>
        </w:rPr>
        <w:t>Presentation:</w:t>
      </w:r>
    </w:p>
    <w:p w:rsidRPr="00273DCF" w:rsidR="00273DCF" w:rsidP="00273DCF" w:rsidRDefault="00273DCF" w14:paraId="1EF80B24" w14:textId="77777777">
      <w:p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</w:p>
    <w:p w:rsidRPr="0090731E" w:rsidR="000905CC" w:rsidP="00113DF6" w:rsidRDefault="00113DF6" w14:paraId="0E20E222" w14:textId="0BCB1BE7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8"/>
          <w:szCs w:val="28"/>
        </w:rPr>
        <w:t>Heather</w:t>
      </w:r>
      <w:r w:rsidRPr="0090731E" w:rsidR="00754407">
        <w:rPr>
          <w:rFonts w:ascii="Helvetica Neue" w:hAnsi="Helvetica Neue" w:eastAsia="Times New Roman" w:cs="Calibri"/>
          <w:sz w:val="28"/>
          <w:szCs w:val="28"/>
        </w:rPr>
        <w:t xml:space="preserve">, Matthew, Grant </w:t>
      </w:r>
      <w:r w:rsidRPr="0090731E">
        <w:rPr>
          <w:rFonts w:ascii="Helvetica Neue" w:hAnsi="Helvetica Neue" w:eastAsia="Times New Roman" w:cs="Calibri"/>
          <w:sz w:val="28"/>
          <w:szCs w:val="28"/>
        </w:rPr>
        <w:t>from the Spoke</w:t>
      </w:r>
    </w:p>
    <w:p w:rsidRPr="0090731E" w:rsidR="005368AD" w:rsidP="00113DF6" w:rsidRDefault="005368AD" w14:paraId="7273AFED" w14:textId="66147E1A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Spoke established in 2014 at L</w:t>
      </w:r>
      <w:r w:rsidRPr="0090731E" w:rsidR="00247586">
        <w:rPr>
          <w:rFonts w:ascii="Helvetica Neue" w:hAnsi="Helvetica Neue" w:eastAsia="Times New Roman" w:cs="Calibri"/>
          <w:sz w:val="22"/>
          <w:szCs w:val="22"/>
        </w:rPr>
        <w:t>aurel Village</w:t>
      </w:r>
    </w:p>
    <w:p w:rsidRPr="0090731E" w:rsidR="00294430" w:rsidP="00294430" w:rsidRDefault="00294430" w14:paraId="211F2D2F" w14:textId="2343038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Very small space</w:t>
      </w:r>
    </w:p>
    <w:p w:rsidRPr="0090731E" w:rsidR="00294430" w:rsidP="00294430" w:rsidRDefault="00294430" w14:paraId="2B5CD607" w14:textId="464CDC80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Mobile shop established by </w:t>
      </w:r>
      <w:r w:rsidRPr="0090731E" w:rsidR="00247586">
        <w:rPr>
          <w:rFonts w:ascii="Helvetica Neue" w:hAnsi="Helvetica Neue" w:eastAsia="Times New Roman" w:cs="Calibri"/>
          <w:sz w:val="22"/>
          <w:szCs w:val="22"/>
        </w:rPr>
        <w:t>ATFAB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in 2018</w:t>
      </w:r>
    </w:p>
    <w:p w:rsidRPr="0090731E" w:rsidR="00273DCF" w:rsidP="00273DCF" w:rsidRDefault="00273DCF" w14:paraId="27228C21" w14:textId="131A8C89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Very helpful for reaching more students and a wide range of students</w:t>
      </w:r>
    </w:p>
    <w:p w:rsidRPr="0090731E" w:rsidR="00B83BC4" w:rsidP="00B83BC4" w:rsidRDefault="00182900" w14:paraId="1135D177" w14:textId="4CB9F361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Spoke </w:t>
      </w:r>
      <w:r w:rsidRPr="0090731E" w:rsidR="00B83BC4">
        <w:rPr>
          <w:rFonts w:ascii="Helvetica Neue" w:hAnsi="Helvetica Neue" w:eastAsia="Times New Roman" w:cs="Calibri"/>
          <w:sz w:val="22"/>
          <w:szCs w:val="22"/>
        </w:rPr>
        <w:t xml:space="preserve">Project </w:t>
      </w:r>
      <w:r w:rsidRPr="0090731E" w:rsidR="00247586">
        <w:rPr>
          <w:rFonts w:ascii="Helvetica Neue" w:hAnsi="Helvetica Neue" w:eastAsia="Times New Roman" w:cs="Calibri"/>
          <w:sz w:val="22"/>
          <w:szCs w:val="22"/>
        </w:rPr>
        <w:t>V</w:t>
      </w:r>
      <w:r w:rsidRPr="0090731E" w:rsidR="00B83BC4">
        <w:rPr>
          <w:rFonts w:ascii="Helvetica Neue" w:hAnsi="Helvetica Neue" w:eastAsia="Times New Roman" w:cs="Calibri"/>
          <w:sz w:val="22"/>
          <w:szCs w:val="22"/>
        </w:rPr>
        <w:t>alues</w:t>
      </w:r>
    </w:p>
    <w:p w:rsidRPr="0090731E" w:rsidR="00B83BC4" w:rsidP="00B83BC4" w:rsidRDefault="00B83BC4" w14:paraId="50DF8474" w14:textId="7D8A762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Maintain our essence</w:t>
      </w:r>
    </w:p>
    <w:p w:rsidRPr="0090731E" w:rsidR="00B83BC4" w:rsidP="00B83BC4" w:rsidRDefault="00B83BC4" w14:paraId="17728BCD" w14:textId="66567A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Education</w:t>
      </w:r>
    </w:p>
    <w:p w:rsidRPr="0090731E" w:rsidR="00182900" w:rsidP="00182900" w:rsidRDefault="00182900" w14:paraId="7E885297" w14:textId="634718F0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Allow students to fix their bike in the future</w:t>
      </w:r>
      <w:r w:rsidRPr="0090731E" w:rsidR="00247586">
        <w:rPr>
          <w:rFonts w:ascii="Helvetica Neue" w:hAnsi="Helvetica Neue" w:eastAsia="Times New Roman" w:cs="Calibri"/>
          <w:sz w:val="22"/>
          <w:szCs w:val="22"/>
        </w:rPr>
        <w:t xml:space="preserve"> and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on their own</w:t>
      </w:r>
    </w:p>
    <w:p w:rsidRPr="0090731E" w:rsidR="00B83BC4" w:rsidP="00B83BC4" w:rsidRDefault="00B83BC4" w14:paraId="79D51BAE" w14:textId="1202BCD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Knowledge is free</w:t>
      </w:r>
    </w:p>
    <w:p w:rsidRPr="0090731E" w:rsidR="00182900" w:rsidP="00182900" w:rsidRDefault="00182900" w14:paraId="5F20EB02" w14:textId="3422C1CD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Anybody should be able to learn</w:t>
      </w:r>
      <w:r w:rsidRPr="0090731E" w:rsidR="00B242BA">
        <w:rPr>
          <w:rFonts w:ascii="Helvetica Neue" w:hAnsi="Helvetica Neue" w:eastAsia="Times New Roman" w:cs="Calibri"/>
          <w:sz w:val="22"/>
          <w:szCs w:val="22"/>
        </w:rPr>
        <w:t>- materials still cost money though</w:t>
      </w:r>
    </w:p>
    <w:p w:rsidRPr="0090731E" w:rsidR="00B83BC4" w:rsidP="00B83BC4" w:rsidRDefault="00B83BC4" w14:paraId="6E56DEC5" w14:textId="5F06C3C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Sustainability</w:t>
      </w:r>
    </w:p>
    <w:p w:rsidRPr="0090731E" w:rsidR="00B242BA" w:rsidP="00B242BA" w:rsidRDefault="00B242BA" w14:paraId="0784EB91" w14:textId="34BEC2D3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Reduce car</w:t>
      </w:r>
      <w:r w:rsidRPr="0090731E" w:rsidR="00247586">
        <w:rPr>
          <w:rFonts w:ascii="Helvetica Neue" w:hAnsi="Helvetica Neue" w:eastAsia="Times New Roman" w:cs="Calibri"/>
          <w:sz w:val="22"/>
          <w:szCs w:val="22"/>
        </w:rPr>
        <w:t xml:space="preserve"> dependence.</w:t>
      </w:r>
    </w:p>
    <w:p w:rsidRPr="0090731E" w:rsidR="00B242BA" w:rsidP="00B242BA" w:rsidRDefault="00B242BA" w14:paraId="72ABBE18" w14:textId="12CA3B79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Their shop </w:t>
      </w:r>
      <w:r w:rsidRPr="0090731E" w:rsidR="00247586">
        <w:rPr>
          <w:rFonts w:ascii="Helvetica Neue" w:hAnsi="Helvetica Neue" w:eastAsia="Times New Roman" w:cs="Calibri"/>
          <w:sz w:val="22"/>
          <w:szCs w:val="22"/>
        </w:rPr>
        <w:t>uses</w:t>
      </w:r>
      <w:r w:rsidRPr="0090731E" w:rsidR="003C6237">
        <w:rPr>
          <w:rFonts w:ascii="Helvetica Neue" w:hAnsi="Helvetica Neue" w:eastAsia="Times New Roman" w:cs="Calibri"/>
          <w:sz w:val="22"/>
          <w:szCs w:val="22"/>
        </w:rPr>
        <w:t xml:space="preserve"> sustainable practices—recycled solvents and gear where possible</w:t>
      </w:r>
    </w:p>
    <w:p w:rsidRPr="0090731E" w:rsidR="00B83BC4" w:rsidP="00B83BC4" w:rsidRDefault="00B83BC4" w14:paraId="436D8143" w14:textId="74F2EFEC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Student success</w:t>
      </w:r>
    </w:p>
    <w:p w:rsidRPr="0090731E" w:rsidR="003C6237" w:rsidP="003C6237" w:rsidRDefault="003C6237" w14:paraId="0BA27BEA" w14:textId="7D1D00A3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Remove barriers to student success</w:t>
      </w:r>
      <w:r w:rsidRPr="0090731E" w:rsidR="00634615">
        <w:rPr>
          <w:rFonts w:ascii="Helvetica Neue" w:hAnsi="Helvetica Neue" w:eastAsia="Times New Roman" w:cs="Calibri"/>
          <w:sz w:val="22"/>
          <w:szCs w:val="22"/>
        </w:rPr>
        <w:t>—should be able to get to campus safely</w:t>
      </w:r>
      <w:r w:rsidRPr="0090731E" w:rsidR="00B63B14">
        <w:rPr>
          <w:rFonts w:ascii="Helvetica Neue" w:hAnsi="Helvetica Neue" w:eastAsia="Times New Roman" w:cs="Calibri"/>
          <w:sz w:val="22"/>
          <w:szCs w:val="22"/>
        </w:rPr>
        <w:t xml:space="preserve"> and </w:t>
      </w:r>
      <w:r w:rsidRPr="0090731E" w:rsidR="00634615">
        <w:rPr>
          <w:rFonts w:ascii="Helvetica Neue" w:hAnsi="Helvetica Neue" w:eastAsia="Times New Roman" w:cs="Calibri"/>
          <w:sz w:val="22"/>
          <w:szCs w:val="22"/>
        </w:rPr>
        <w:t>timely</w:t>
      </w:r>
    </w:p>
    <w:p w:rsidRPr="0090731E" w:rsidR="00634615" w:rsidP="00634615" w:rsidRDefault="00634615" w14:paraId="0535A283" w14:textId="36A47F03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Operations</w:t>
      </w:r>
    </w:p>
    <w:p w:rsidRPr="0090731E" w:rsidR="00634615" w:rsidP="00634615" w:rsidRDefault="00634615" w14:paraId="0312454F" w14:textId="2AED7084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Mon-</w:t>
      </w:r>
      <w:r w:rsidRPr="0090731E" w:rsidR="00B63B14">
        <w:rPr>
          <w:rFonts w:ascii="Helvetica Neue" w:hAnsi="Helvetica Neue" w:eastAsia="Times New Roman" w:cs="Calibri"/>
          <w:sz w:val="22"/>
          <w:szCs w:val="22"/>
        </w:rPr>
        <w:t>F</w:t>
      </w:r>
      <w:r w:rsidRPr="0090731E">
        <w:rPr>
          <w:rFonts w:ascii="Helvetica Neue" w:hAnsi="Helvetica Neue" w:eastAsia="Times New Roman" w:cs="Calibri"/>
          <w:sz w:val="22"/>
          <w:szCs w:val="22"/>
        </w:rPr>
        <w:t>ri 11-5 during academic year</w:t>
      </w:r>
    </w:p>
    <w:p w:rsidRPr="0090731E" w:rsidR="00634615" w:rsidP="00634615" w:rsidRDefault="00DC780F" w14:paraId="11D730E9" w14:textId="19F68CAD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By appointment during breaks</w:t>
      </w:r>
    </w:p>
    <w:p w:rsidRPr="0090731E" w:rsidR="00DC780F" w:rsidP="00634615" w:rsidRDefault="00DC780F" w14:paraId="10B183BD" w14:textId="4D678A5C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Always staffed by 3</w:t>
      </w:r>
      <w:r w:rsidRPr="0090731E" w:rsidR="00B63B14">
        <w:rPr>
          <w:rFonts w:ascii="Helvetica Neue" w:hAnsi="Helvetica Neue" w:eastAsia="Times New Roman" w:cs="Calibri"/>
          <w:sz w:val="22"/>
          <w:szCs w:val="22"/>
        </w:rPr>
        <w:t xml:space="preserve"> mechanics</w:t>
      </w:r>
    </w:p>
    <w:p w:rsidRPr="0090731E" w:rsidR="00DC780F" w:rsidP="00634615" w:rsidRDefault="00DC780F" w14:paraId="32085388" w14:textId="3CF05E1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Mobile shop:</w:t>
      </w:r>
    </w:p>
    <w:p w:rsidRPr="0090731E" w:rsidR="00DC780F" w:rsidP="00DC780F" w:rsidRDefault="00FC1579" w14:paraId="420A65B2" w14:textId="652E3863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Mon-</w:t>
      </w:r>
      <w:r w:rsidRPr="0090731E" w:rsidR="00B63B14">
        <w:rPr>
          <w:rFonts w:ascii="Helvetica Neue" w:hAnsi="Helvetica Neue" w:eastAsia="Times New Roman" w:cs="Calibri"/>
          <w:sz w:val="22"/>
          <w:szCs w:val="22"/>
        </w:rPr>
        <w:t>F</w:t>
      </w:r>
      <w:r w:rsidRPr="0090731E">
        <w:rPr>
          <w:rFonts w:ascii="Helvetica Neue" w:hAnsi="Helvetica Neue" w:eastAsia="Times New Roman" w:cs="Calibri"/>
          <w:sz w:val="22"/>
          <w:szCs w:val="22"/>
        </w:rPr>
        <w:t>ri for 2 hours during peak season (extend</w:t>
      </w:r>
      <w:r w:rsidRPr="0090731E" w:rsidR="00B63B14">
        <w:rPr>
          <w:rFonts w:ascii="Helvetica Neue" w:hAnsi="Helvetica Neue" w:eastAsia="Times New Roman" w:cs="Calibri"/>
          <w:sz w:val="22"/>
          <w:szCs w:val="22"/>
        </w:rPr>
        <w:t>ed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to include Feb and Nov</w:t>
      </w:r>
      <w:r w:rsidRPr="0090731E" w:rsidR="007A2FA9">
        <w:rPr>
          <w:rFonts w:ascii="Helvetica Neue" w:hAnsi="Helvetica Neue" w:eastAsia="Times New Roman" w:cs="Calibri"/>
          <w:sz w:val="22"/>
          <w:szCs w:val="22"/>
        </w:rPr>
        <w:t>)</w:t>
      </w:r>
    </w:p>
    <w:p w:rsidRPr="0090731E" w:rsidR="007A2FA9" w:rsidP="00DC780F" w:rsidRDefault="007A2FA9" w14:paraId="52588FEF" w14:textId="1FB029FC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Choose high-traffic locations</w:t>
      </w:r>
    </w:p>
    <w:p w:rsidRPr="0090731E" w:rsidR="007A2FA9" w:rsidP="007A2FA9" w:rsidRDefault="007A2FA9" w14:paraId="03AA40F0" w14:textId="0F703E1F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Spoke operations center</w:t>
      </w:r>
    </w:p>
    <w:p w:rsidRPr="0090731E" w:rsidR="0099545B" w:rsidP="0099545B" w:rsidRDefault="00894E9D" w14:paraId="551603D8" w14:textId="7C9548AC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Offers support to the shop and mobile site</w:t>
      </w:r>
    </w:p>
    <w:p w:rsidRPr="0090731E" w:rsidR="00894E9D" w:rsidP="0099545B" w:rsidRDefault="00894E9D" w14:paraId="783B307A" w14:textId="2BEFEECA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Market and advertise the Spoke</w:t>
      </w:r>
      <w:r w:rsidRPr="0090731E" w:rsidR="00882FE4">
        <w:rPr>
          <w:rFonts w:ascii="Helvetica Neue" w:hAnsi="Helvetica Neue" w:eastAsia="Times New Roman" w:cs="Calibri"/>
          <w:sz w:val="22"/>
          <w:szCs w:val="22"/>
        </w:rPr>
        <w:t xml:space="preserve"> and mobile sites</w:t>
      </w:r>
    </w:p>
    <w:p w:rsidRPr="0090731E" w:rsidR="000001D9" w:rsidP="0099545B" w:rsidRDefault="000001D9" w14:paraId="6E908D93" w14:textId="3103D0C9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Track metrics</w:t>
      </w:r>
    </w:p>
    <w:p w:rsidRPr="0090731E" w:rsidR="000001D9" w:rsidP="0099545B" w:rsidRDefault="000001D9" w14:paraId="03395BB7" w14:textId="5E43D31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Shows their team where they can improve</w:t>
      </w:r>
    </w:p>
    <w:p w:rsidRPr="0090731E" w:rsidR="00882FE4" w:rsidP="0099545B" w:rsidRDefault="00882FE4" w14:paraId="1035CE23" w14:textId="1FAD870A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Social media</w:t>
      </w:r>
    </w:p>
    <w:p w:rsidRPr="0090731E" w:rsidR="00882FE4" w:rsidP="00882FE4" w:rsidRDefault="008C3237" w14:paraId="41143A11" w14:textId="1D5B16ED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lastRenderedPageBreak/>
        <w:t>Letting people know about where the mobile site will be</w:t>
      </w:r>
    </w:p>
    <w:p w:rsidRPr="0090731E" w:rsidR="007A2FA9" w:rsidP="007A2FA9" w:rsidRDefault="007A2FA9" w14:paraId="43D6FA09" w14:textId="1A5CEC2B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Staff</w:t>
      </w:r>
    </w:p>
    <w:p w:rsidRPr="0090731E" w:rsidR="005A32F4" w:rsidP="005A32F4" w:rsidRDefault="005A32F4" w14:paraId="7869FBBA" w14:textId="0C5FD600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19 mechanics including apprentices</w:t>
      </w:r>
    </w:p>
    <w:p w:rsidRPr="0090731E" w:rsidR="005A32F4" w:rsidP="005A32F4" w:rsidRDefault="005A32F4" w14:paraId="76FD9F49" w14:textId="655A6E19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Apprentice</w:t>
      </w:r>
      <w:r w:rsidRPr="0090731E" w:rsidR="009747C7">
        <w:rPr>
          <w:rFonts w:ascii="Helvetica Neue" w:hAnsi="Helvetica Neue" w:eastAsia="Times New Roman" w:cs="Calibri"/>
          <w:sz w:val="22"/>
          <w:szCs w:val="22"/>
        </w:rPr>
        <w:t>ship program is being</w:t>
      </w:r>
      <w:r w:rsidRPr="0090731E" w:rsidR="00280ACE">
        <w:rPr>
          <w:rFonts w:ascii="Helvetica Neue" w:hAnsi="Helvetica Neue" w:eastAsia="Times New Roman" w:cs="Calibri"/>
          <w:sz w:val="22"/>
          <w:szCs w:val="22"/>
        </w:rPr>
        <w:t xml:space="preserve"> </w:t>
      </w:r>
      <w:r w:rsidRPr="0090731E" w:rsidR="009747C7">
        <w:rPr>
          <w:rFonts w:ascii="Helvetica Neue" w:hAnsi="Helvetica Neue" w:eastAsia="Times New Roman" w:cs="Calibri"/>
          <w:sz w:val="22"/>
          <w:szCs w:val="22"/>
        </w:rPr>
        <w:t xml:space="preserve">beefed up-- </w:t>
      </w:r>
      <w:r w:rsidRPr="0090731E" w:rsidR="00280ACE">
        <w:rPr>
          <w:rFonts w:ascii="Helvetica Neue" w:hAnsi="Helvetica Neue" w:eastAsia="Times New Roman" w:cs="Calibri"/>
          <w:sz w:val="22"/>
          <w:szCs w:val="22"/>
        </w:rPr>
        <w:t xml:space="preserve">new </w:t>
      </w:r>
      <w:r w:rsidRPr="0090731E" w:rsidR="009747C7">
        <w:rPr>
          <w:rFonts w:ascii="Helvetica Neue" w:hAnsi="Helvetica Neue" w:eastAsia="Times New Roman" w:cs="Calibri"/>
          <w:sz w:val="22"/>
          <w:szCs w:val="22"/>
        </w:rPr>
        <w:t>curriculum</w:t>
      </w:r>
    </w:p>
    <w:p w:rsidRPr="0090731E" w:rsidR="0048224B" w:rsidP="005A32F4" w:rsidRDefault="0048224B" w14:paraId="1037B170" w14:textId="593E9510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Trying to change demographic of staff to make the space more welcoming for other demographic</w:t>
      </w:r>
      <w:r w:rsidRPr="0090731E" w:rsidR="009747C7">
        <w:rPr>
          <w:rFonts w:ascii="Helvetica Neue" w:hAnsi="Helvetica Neue" w:eastAsia="Times New Roman" w:cs="Calibri"/>
          <w:sz w:val="22"/>
          <w:szCs w:val="22"/>
        </w:rPr>
        <w:t>s</w:t>
      </w:r>
    </w:p>
    <w:p w:rsidRPr="0090731E" w:rsidR="009B543E" w:rsidP="009B543E" w:rsidRDefault="009B543E" w14:paraId="2ACE2CC7" w14:textId="52C68AF4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8 female identifying mechanics, Spanish speakers</w:t>
      </w:r>
      <w:r w:rsidRPr="0090731E" w:rsidR="009747C7">
        <w:rPr>
          <w:rFonts w:ascii="Helvetica Neue" w:hAnsi="Helvetica Neue" w:eastAsia="Times New Roman" w:cs="Calibri"/>
          <w:sz w:val="22"/>
          <w:szCs w:val="22"/>
        </w:rPr>
        <w:t xml:space="preserve"> as well</w:t>
      </w:r>
    </w:p>
    <w:p w:rsidRPr="0090731E" w:rsidR="002321FD" w:rsidP="002321FD" w:rsidRDefault="002321FD" w14:paraId="6D8C94D2" w14:textId="4743530D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Budget</w:t>
      </w:r>
    </w:p>
    <w:p w:rsidRPr="0090731E" w:rsidR="002321FD" w:rsidP="002321FD" w:rsidRDefault="006C2905" w14:paraId="34CE656E" w14:textId="28983892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Labor costs fluctuate according to apprenticeships</w:t>
      </w:r>
    </w:p>
    <w:p w:rsidRPr="0090731E" w:rsidR="006C2905" w:rsidP="002321FD" w:rsidRDefault="006C2905" w14:paraId="2510ACC3" w14:textId="18445692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Summer costs are expected to rise </w:t>
      </w:r>
      <w:r w:rsidRPr="0090731E" w:rsidR="00E8476F">
        <w:rPr>
          <w:rFonts w:ascii="Helvetica Neue" w:hAnsi="Helvetica Neue" w:eastAsia="Times New Roman" w:cs="Calibri"/>
          <w:sz w:val="22"/>
          <w:szCs w:val="22"/>
        </w:rPr>
        <w:t>by $</w:t>
      </w:r>
      <w:r w:rsidRPr="0090731E">
        <w:rPr>
          <w:rFonts w:ascii="Helvetica Neue" w:hAnsi="Helvetica Neue" w:eastAsia="Times New Roman" w:cs="Calibri"/>
          <w:sz w:val="22"/>
          <w:szCs w:val="22"/>
        </w:rPr>
        <w:t>2k</w:t>
      </w:r>
    </w:p>
    <w:p w:rsidRPr="0090731E" w:rsidR="00441239" w:rsidP="002321FD" w:rsidRDefault="00441239" w14:paraId="6DC563B6" w14:textId="1843ED85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Move-in week is big, often funded by HDS--- not confirmed for </w:t>
      </w:r>
      <w:r w:rsidRPr="0090731E" w:rsidR="00E76443">
        <w:rPr>
          <w:rFonts w:ascii="Helvetica Neue" w:hAnsi="Helvetica Neue" w:eastAsia="Times New Roman" w:cs="Calibri"/>
          <w:sz w:val="22"/>
          <w:szCs w:val="22"/>
        </w:rPr>
        <w:t>FA 23</w:t>
      </w:r>
    </w:p>
    <w:p w:rsidRPr="0090731E" w:rsidR="00D50D81" w:rsidP="002321FD" w:rsidRDefault="0099545B" w14:paraId="7DDCC17A" w14:textId="47F3563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$81k ask for labor</w:t>
      </w:r>
    </w:p>
    <w:p w:rsidRPr="0090731E" w:rsidR="000F2546" w:rsidP="000F2546" w:rsidRDefault="000F2546" w14:paraId="36B34A5C" w14:textId="692B8D4D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Increased f</w:t>
      </w:r>
      <w:r w:rsidRPr="0090731E" w:rsidR="00E8476F">
        <w:rPr>
          <w:rFonts w:ascii="Helvetica Neue" w:hAnsi="Helvetica Neue" w:eastAsia="Times New Roman" w:cs="Calibri"/>
          <w:sz w:val="22"/>
          <w:szCs w:val="22"/>
        </w:rPr>
        <w:t>ro</w:t>
      </w:r>
      <w:r w:rsidRPr="0090731E">
        <w:rPr>
          <w:rFonts w:ascii="Helvetica Neue" w:hAnsi="Helvetica Neue" w:eastAsia="Times New Roman" w:cs="Calibri"/>
          <w:sz w:val="22"/>
          <w:szCs w:val="22"/>
        </w:rPr>
        <w:t>m last year due to min. wage increase</w:t>
      </w:r>
    </w:p>
    <w:p w:rsidRPr="0090731E" w:rsidR="000F2546" w:rsidP="000F2546" w:rsidRDefault="000F2546" w14:paraId="7E868F82" w14:textId="1C6B1D42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Had to </w:t>
      </w:r>
      <w:r w:rsidRPr="0090731E" w:rsidR="007D05F3">
        <w:rPr>
          <w:rFonts w:ascii="Helvetica Neue" w:hAnsi="Helvetica Neue" w:eastAsia="Times New Roman" w:cs="Calibri"/>
          <w:sz w:val="22"/>
          <w:szCs w:val="22"/>
        </w:rPr>
        <w:t>bump everyone up to avoid compression</w:t>
      </w:r>
    </w:p>
    <w:p w:rsidRPr="0090731E" w:rsidR="0099545B" w:rsidP="002321FD" w:rsidRDefault="0099545B" w14:paraId="0794D7C8" w14:textId="47692E5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$13k ask for mobile shop labor</w:t>
      </w:r>
    </w:p>
    <w:p w:rsidRPr="0090731E" w:rsidR="00277784" w:rsidP="002321FD" w:rsidRDefault="00277784" w14:paraId="567BB311" w14:textId="45F11C7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$6k ask for mobile shop IT</w:t>
      </w:r>
      <w:r w:rsidRPr="0090731E" w:rsidR="002C11F6">
        <w:rPr>
          <w:rFonts w:ascii="Helvetica Neue" w:hAnsi="Helvetica Neue" w:eastAsia="Times New Roman" w:cs="Calibri"/>
          <w:sz w:val="22"/>
          <w:szCs w:val="22"/>
        </w:rPr>
        <w:t xml:space="preserve"> </w:t>
      </w:r>
      <w:r w:rsidRPr="0090731E" w:rsidR="00715D94">
        <w:rPr>
          <w:rFonts w:ascii="Helvetica Neue" w:hAnsi="Helvetica Neue" w:eastAsia="Times New Roman" w:cs="Calibri"/>
          <w:sz w:val="22"/>
          <w:szCs w:val="22"/>
        </w:rPr>
        <w:t>=</w:t>
      </w:r>
      <w:r w:rsidRPr="0090731E" w:rsidR="002C11F6">
        <w:rPr>
          <w:rFonts w:ascii="Helvetica Neue" w:hAnsi="Helvetica Neue" w:eastAsia="Times New Roman" w:cs="Calibri"/>
          <w:sz w:val="22"/>
          <w:szCs w:val="22"/>
        </w:rPr>
        <w:t xml:space="preserve"> </w:t>
      </w:r>
      <w:r w:rsidRPr="0090731E" w:rsidR="0093644B">
        <w:rPr>
          <w:rFonts w:ascii="Helvetica Neue" w:hAnsi="Helvetica Neue" w:eastAsia="Times New Roman" w:cs="Calibri"/>
          <w:sz w:val="22"/>
          <w:szCs w:val="22"/>
        </w:rPr>
        <w:t>software</w:t>
      </w:r>
    </w:p>
    <w:p w:rsidRPr="0090731E" w:rsidR="00277784" w:rsidP="002321FD" w:rsidRDefault="00CA01AC" w14:paraId="78543E94" w14:textId="2E023BD2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$2k ask for mobile shop materials and consumables</w:t>
      </w:r>
    </w:p>
    <w:p w:rsidRPr="0090731E" w:rsidR="00F0257D" w:rsidP="00F0257D" w:rsidRDefault="00F0257D" w14:paraId="130595E9" w14:textId="783F3312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Using this money from last year to buy an </w:t>
      </w:r>
      <w:r w:rsidRPr="0090731E" w:rsidR="00715D94">
        <w:rPr>
          <w:rFonts w:ascii="Helvetica Neue" w:hAnsi="Helvetica Neue" w:eastAsia="Times New Roman" w:cs="Calibri"/>
          <w:sz w:val="22"/>
          <w:szCs w:val="22"/>
        </w:rPr>
        <w:t>E</w:t>
      </w:r>
      <w:r w:rsidRPr="0090731E">
        <w:rPr>
          <w:rFonts w:ascii="Helvetica Neue" w:hAnsi="Helvetica Neue" w:eastAsia="Times New Roman" w:cs="Calibri"/>
          <w:sz w:val="22"/>
          <w:szCs w:val="22"/>
        </w:rPr>
        <w:t>bike to help pull the mobile shop</w:t>
      </w:r>
    </w:p>
    <w:p w:rsidRPr="0090731E" w:rsidR="00CD3C89" w:rsidP="00BD23F6" w:rsidRDefault="0093644B" w14:paraId="5374DB5E" w14:textId="77ECB926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Small things like grease and oil that </w:t>
      </w:r>
      <w:r w:rsidRPr="0090731E" w:rsidR="00CD3C89">
        <w:rPr>
          <w:rFonts w:ascii="Helvetica Neue" w:hAnsi="Helvetica Neue" w:eastAsia="Times New Roman" w:cs="Calibri"/>
          <w:sz w:val="22"/>
          <w:szCs w:val="22"/>
        </w:rPr>
        <w:t>people aren’t charged for</w:t>
      </w:r>
    </w:p>
    <w:p w:rsidRPr="0090731E" w:rsidR="00F331FA" w:rsidP="00BD23F6" w:rsidRDefault="00F331FA" w14:paraId="04E77E4D" w14:textId="18ACF92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Matching funds</w:t>
      </w:r>
    </w:p>
    <w:p w:rsidRPr="0090731E" w:rsidR="00F331FA" w:rsidP="00F331FA" w:rsidRDefault="00F331FA" w14:paraId="38E48861" w14:textId="49A0F5CB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HDS cannot confirm $5k in labor support for move-in</w:t>
      </w:r>
    </w:p>
    <w:p w:rsidRPr="0090731E" w:rsidR="00DD6D2D" w:rsidP="00DD6D2D" w:rsidRDefault="00DD6D2D" w14:paraId="5288FA0C" w14:textId="33F5BB92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Should hear back this spring</w:t>
      </w:r>
    </w:p>
    <w:p w:rsidRPr="0090731E" w:rsidR="00F331FA" w:rsidP="00F331FA" w:rsidRDefault="0090731E" w14:paraId="55A296EE" w14:textId="74F7BFE9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HDS </w:t>
      </w:r>
      <w:r w:rsidRPr="0090731E" w:rsidR="00F331FA">
        <w:rPr>
          <w:rFonts w:ascii="Helvetica Neue" w:hAnsi="Helvetica Neue" w:eastAsia="Times New Roman" w:cs="Calibri"/>
          <w:sz w:val="22"/>
          <w:szCs w:val="22"/>
        </w:rPr>
        <w:t xml:space="preserve">Supports the </w:t>
      </w:r>
      <w:r w:rsidRPr="0090731E" w:rsidR="00FB1032">
        <w:rPr>
          <w:rFonts w:ascii="Helvetica Neue" w:hAnsi="Helvetica Neue" w:eastAsia="Times New Roman" w:cs="Calibri"/>
          <w:sz w:val="22"/>
          <w:szCs w:val="22"/>
        </w:rPr>
        <w:t xml:space="preserve">LV shop and provides </w:t>
      </w:r>
      <w:r w:rsidRPr="0090731E">
        <w:rPr>
          <w:rFonts w:ascii="Helvetica Neue" w:hAnsi="Helvetica Neue" w:eastAsia="Times New Roman" w:cs="Calibri"/>
          <w:sz w:val="22"/>
          <w:szCs w:val="22"/>
        </w:rPr>
        <w:t>$</w:t>
      </w:r>
      <w:r w:rsidRPr="0090731E" w:rsidR="00FB1032">
        <w:rPr>
          <w:rFonts w:ascii="Helvetica Neue" w:hAnsi="Helvetica Neue" w:eastAsia="Times New Roman" w:cs="Calibri"/>
          <w:sz w:val="22"/>
          <w:szCs w:val="22"/>
        </w:rPr>
        <w:t>4.2k in marketing support</w:t>
      </w:r>
    </w:p>
    <w:p w:rsidRPr="0090731E" w:rsidR="00FB1032" w:rsidP="00F331FA" w:rsidRDefault="00FB1032" w14:paraId="0094C2EE" w14:textId="5F8A3F4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Central receiving</w:t>
      </w:r>
      <w:r w:rsidRPr="0090731E" w:rsidR="00DD6D2D">
        <w:rPr>
          <w:rFonts w:ascii="Helvetica Neue" w:hAnsi="Helvetica Neue" w:eastAsia="Times New Roman" w:cs="Calibri"/>
          <w:sz w:val="22"/>
          <w:szCs w:val="22"/>
        </w:rPr>
        <w:t xml:space="preserve"> provides around </w:t>
      </w:r>
      <w:r w:rsidRPr="0090731E" w:rsidR="0090731E">
        <w:rPr>
          <w:rFonts w:ascii="Helvetica Neue" w:hAnsi="Helvetica Neue" w:eastAsia="Times New Roman" w:cs="Calibri"/>
          <w:sz w:val="22"/>
          <w:szCs w:val="22"/>
        </w:rPr>
        <w:t>$</w:t>
      </w:r>
      <w:r w:rsidRPr="0090731E" w:rsidR="00DD6D2D">
        <w:rPr>
          <w:rFonts w:ascii="Helvetica Neue" w:hAnsi="Helvetica Neue" w:eastAsia="Times New Roman" w:cs="Calibri"/>
          <w:sz w:val="22"/>
          <w:szCs w:val="22"/>
        </w:rPr>
        <w:t>21k in various kinds of support</w:t>
      </w:r>
    </w:p>
    <w:p w:rsidRPr="0090731E" w:rsidR="00F0257D" w:rsidP="00F0257D" w:rsidRDefault="00F0257D" w14:paraId="67CDFAF4" w14:textId="05DFDEFB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Q</w:t>
      </w:r>
      <w:r w:rsidR="0090731E">
        <w:rPr>
          <w:rFonts w:ascii="Helvetica Neue" w:hAnsi="Helvetica Neue" w:eastAsia="Times New Roman" w:cs="Calibri"/>
          <w:sz w:val="22"/>
          <w:szCs w:val="22"/>
        </w:rPr>
        <w:t>uestion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</w:t>
      </w:r>
      <w:r w:rsidR="0090731E">
        <w:rPr>
          <w:rFonts w:ascii="Helvetica Neue" w:hAnsi="Helvetica Neue" w:eastAsia="Times New Roman" w:cs="Calibri"/>
          <w:sz w:val="22"/>
          <w:szCs w:val="22"/>
        </w:rPr>
        <w:t>F</w:t>
      </w:r>
      <w:r w:rsidRPr="0090731E">
        <w:rPr>
          <w:rFonts w:ascii="Helvetica Neue" w:hAnsi="Helvetica Neue" w:eastAsia="Times New Roman" w:cs="Calibri"/>
          <w:sz w:val="22"/>
          <w:szCs w:val="22"/>
        </w:rPr>
        <w:t>inance</w:t>
      </w:r>
      <w:r w:rsidR="0090731E">
        <w:rPr>
          <w:rFonts w:ascii="Helvetica Neue" w:hAnsi="Helvetica Neue" w:eastAsia="Times New Roman" w:cs="Calibri"/>
          <w:sz w:val="22"/>
          <w:szCs w:val="22"/>
        </w:rPr>
        <w:t xml:space="preserve"> chair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: </w:t>
      </w:r>
      <w:r w:rsidRPr="0090731E" w:rsidR="004952CD">
        <w:rPr>
          <w:rFonts w:ascii="Helvetica Neue" w:hAnsi="Helvetica Neue" w:eastAsia="Times New Roman" w:cs="Calibri"/>
          <w:sz w:val="22"/>
          <w:szCs w:val="22"/>
        </w:rPr>
        <w:t xml:space="preserve">does </w:t>
      </w:r>
      <w:r w:rsidRPr="0090731E" w:rsidR="0090731E">
        <w:rPr>
          <w:rFonts w:ascii="Helvetica Neue" w:hAnsi="Helvetica Neue" w:eastAsia="Times New Roman" w:cs="Calibri"/>
          <w:sz w:val="22"/>
          <w:szCs w:val="22"/>
        </w:rPr>
        <w:t>any</w:t>
      </w:r>
      <w:r w:rsidRPr="0090731E" w:rsidR="004952CD">
        <w:rPr>
          <w:rFonts w:ascii="Helvetica Neue" w:hAnsi="Helvetica Neue" w:eastAsia="Times New Roman" w:cs="Calibri"/>
          <w:sz w:val="22"/>
          <w:szCs w:val="22"/>
        </w:rPr>
        <w:t xml:space="preserve"> money come in from memberships etc.</w:t>
      </w:r>
    </w:p>
    <w:p w:rsidRPr="0090731E" w:rsidR="004952CD" w:rsidP="004952CD" w:rsidRDefault="004952CD" w14:paraId="02E92EFF" w14:textId="621102B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8"/>
          <w:szCs w:val="28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Ans: they do sell some products and services which fund everything that isn’t funded in the budget they </w:t>
      </w:r>
      <w:r w:rsidRPr="0090731E" w:rsidR="00184C53">
        <w:rPr>
          <w:rFonts w:ascii="Helvetica Neue" w:hAnsi="Helvetica Neue" w:eastAsia="Times New Roman" w:cs="Calibri"/>
          <w:sz w:val="22"/>
          <w:szCs w:val="22"/>
        </w:rPr>
        <w:t>provided.</w:t>
      </w:r>
    </w:p>
    <w:p w:rsidRPr="0090731E" w:rsidR="00E76443" w:rsidP="00E76443" w:rsidRDefault="00567CE1" w14:paraId="5384B791" w14:textId="00ED0849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Q</w:t>
      </w:r>
      <w:r w:rsidR="0090731E">
        <w:rPr>
          <w:rFonts w:ascii="Helvetica Neue" w:hAnsi="Helvetica Neue" w:eastAsia="Times New Roman" w:cs="Calibri"/>
          <w:sz w:val="22"/>
          <w:szCs w:val="22"/>
        </w:rPr>
        <w:t>uestion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</w:t>
      </w:r>
      <w:r w:rsidR="0090731E">
        <w:rPr>
          <w:rFonts w:ascii="Helvetica Neue" w:hAnsi="Helvetica Neue" w:eastAsia="Times New Roman" w:cs="Calibri"/>
          <w:sz w:val="22"/>
          <w:szCs w:val="22"/>
        </w:rPr>
        <w:t>Vice Chair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: have you considered </w:t>
      </w:r>
      <w:r w:rsidRPr="0090731E" w:rsidR="005558F9">
        <w:rPr>
          <w:rFonts w:ascii="Helvetica Neue" w:hAnsi="Helvetica Neue" w:eastAsia="Times New Roman" w:cs="Calibri"/>
          <w:sz w:val="22"/>
          <w:szCs w:val="22"/>
        </w:rPr>
        <w:t>asking for more money from ATFAB instead of raising prices on services and products</w:t>
      </w:r>
    </w:p>
    <w:p w:rsidRPr="0090731E" w:rsidR="005558F9" w:rsidP="005558F9" w:rsidRDefault="005558F9" w14:paraId="31D2D025" w14:textId="5AA3D6F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Ans: </w:t>
      </w:r>
      <w:r w:rsidRPr="0090731E" w:rsidR="00E11ED6">
        <w:rPr>
          <w:rFonts w:ascii="Helvetica Neue" w:hAnsi="Helvetica Neue" w:eastAsia="Times New Roman" w:cs="Calibri"/>
          <w:sz w:val="22"/>
          <w:szCs w:val="22"/>
        </w:rPr>
        <w:t>we have to abide by the market value for services so that local shops are not cut out of the market</w:t>
      </w:r>
      <w:r w:rsidRPr="0090731E" w:rsidR="00D668B5">
        <w:rPr>
          <w:rFonts w:ascii="Helvetica Neue" w:hAnsi="Helvetica Neue" w:eastAsia="Times New Roman" w:cs="Calibri"/>
          <w:sz w:val="22"/>
          <w:szCs w:val="22"/>
        </w:rPr>
        <w:t>. Cannot provide lower prices to students for the same reason</w:t>
      </w:r>
    </w:p>
    <w:p w:rsidRPr="0090731E" w:rsidR="00D668B5" w:rsidP="00D668B5" w:rsidRDefault="00D668B5" w14:paraId="0DA3074D" w14:textId="32905425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184C53">
        <w:rPr>
          <w:rFonts w:ascii="Helvetica Neue" w:hAnsi="Helvetica Neue" w:eastAsia="Times New Roman" w:cs="Calibri"/>
          <w:sz w:val="22"/>
          <w:szCs w:val="22"/>
        </w:rPr>
        <w:t>F</w:t>
      </w:r>
      <w:r w:rsidRPr="0090731E">
        <w:rPr>
          <w:rFonts w:ascii="Helvetica Neue" w:hAnsi="Helvetica Neue" w:eastAsia="Times New Roman" w:cs="Calibri"/>
          <w:sz w:val="22"/>
          <w:szCs w:val="22"/>
        </w:rPr>
        <w:t>inanc</w:t>
      </w:r>
      <w:r w:rsidR="00184C53">
        <w:rPr>
          <w:rFonts w:ascii="Helvetica Neue" w:hAnsi="Helvetica Neue" w:eastAsia="Times New Roman" w:cs="Calibri"/>
          <w:sz w:val="22"/>
          <w:szCs w:val="22"/>
        </w:rPr>
        <w:t>e chair</w:t>
      </w:r>
      <w:r w:rsidRPr="0090731E">
        <w:rPr>
          <w:rFonts w:ascii="Helvetica Neue" w:hAnsi="Helvetica Neue" w:eastAsia="Times New Roman" w:cs="Calibri"/>
          <w:sz w:val="22"/>
          <w:szCs w:val="22"/>
        </w:rPr>
        <w:t>: have you considered lowering prices for margainilized communities?</w:t>
      </w:r>
    </w:p>
    <w:p w:rsidRPr="0090731E" w:rsidR="00D668B5" w:rsidP="00D668B5" w:rsidRDefault="00D668B5" w14:paraId="5EB7DC74" w14:textId="0ACE05AD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Ans: that also wouldn’t be fair to local businesses. </w:t>
      </w:r>
      <w:r w:rsidRPr="0090731E" w:rsidR="00ED57EC">
        <w:rPr>
          <w:rFonts w:ascii="Helvetica Neue" w:hAnsi="Helvetica Neue" w:eastAsia="Times New Roman" w:cs="Calibri"/>
          <w:sz w:val="22"/>
          <w:szCs w:val="22"/>
        </w:rPr>
        <w:t xml:space="preserve">The bike rental program is a compromise that allows these groups to </w:t>
      </w:r>
      <w:r w:rsidRPr="0090731E" w:rsidR="00B32CA6">
        <w:rPr>
          <w:rFonts w:ascii="Helvetica Neue" w:hAnsi="Helvetica Neue" w:eastAsia="Times New Roman" w:cs="Calibri"/>
          <w:sz w:val="22"/>
          <w:szCs w:val="22"/>
        </w:rPr>
        <w:t xml:space="preserve">be served. We have to avoid price fixing to serve a demoghraphic </w:t>
      </w:r>
    </w:p>
    <w:p w:rsidRPr="0090731E" w:rsidR="00B32CA6" w:rsidP="00B32CA6" w:rsidRDefault="00B32CA6" w14:paraId="0611DAC8" w14:textId="76B3204B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184C53">
        <w:rPr>
          <w:rFonts w:ascii="Helvetica Neue" w:hAnsi="Helvetica Neue" w:eastAsia="Times New Roman" w:cs="Calibri"/>
          <w:sz w:val="22"/>
          <w:szCs w:val="22"/>
        </w:rPr>
        <w:t xml:space="preserve">Business: </w:t>
      </w:r>
      <w:r w:rsidRPr="0090731E">
        <w:rPr>
          <w:rFonts w:ascii="Helvetica Neue" w:hAnsi="Helvetica Neue" w:eastAsia="Times New Roman" w:cs="Calibri"/>
          <w:sz w:val="22"/>
          <w:szCs w:val="22"/>
        </w:rPr>
        <w:t>the mobile shop is open to everyone who is walking by?</w:t>
      </w:r>
    </w:p>
    <w:p w:rsidR="00184C53" w:rsidP="00B32CA6" w:rsidRDefault="00B32CA6" w14:paraId="3319A2E5" w14:textId="7777777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Yes, </w:t>
      </w:r>
      <w:r w:rsidRPr="0090731E" w:rsidR="00904814">
        <w:rPr>
          <w:rFonts w:ascii="Helvetica Neue" w:hAnsi="Helvetica Neue" w:eastAsia="Times New Roman" w:cs="Calibri"/>
          <w:sz w:val="22"/>
          <w:szCs w:val="22"/>
        </w:rPr>
        <w:t>we have to consider who</w:t>
      </w:r>
      <w:r w:rsidR="00184C53">
        <w:rPr>
          <w:rFonts w:ascii="Helvetica Neue" w:hAnsi="Helvetica Neue" w:eastAsia="Times New Roman" w:cs="Calibri"/>
          <w:sz w:val="22"/>
          <w:szCs w:val="22"/>
        </w:rPr>
        <w:t>’</w:t>
      </w:r>
      <w:r w:rsidRPr="0090731E" w:rsidR="00904814">
        <w:rPr>
          <w:rFonts w:ascii="Helvetica Neue" w:hAnsi="Helvetica Neue" w:eastAsia="Times New Roman" w:cs="Calibri"/>
          <w:sz w:val="22"/>
          <w:szCs w:val="22"/>
        </w:rPr>
        <w:t xml:space="preserve">s using it and who </w:t>
      </w:r>
      <w:r w:rsidRPr="0090731E" w:rsidR="00184C53">
        <w:rPr>
          <w:rFonts w:ascii="Helvetica Neue" w:hAnsi="Helvetica Neue" w:eastAsia="Times New Roman" w:cs="Calibri"/>
          <w:sz w:val="22"/>
          <w:szCs w:val="22"/>
        </w:rPr>
        <w:t>isn’t</w:t>
      </w:r>
      <w:r w:rsidR="00184C53">
        <w:rPr>
          <w:rFonts w:ascii="Helvetica Neue" w:hAnsi="Helvetica Neue" w:eastAsia="Times New Roman" w:cs="Calibri"/>
          <w:sz w:val="22"/>
          <w:szCs w:val="22"/>
        </w:rPr>
        <w:t xml:space="preserve"> as well.</w:t>
      </w:r>
    </w:p>
    <w:p w:rsidR="00184C53" w:rsidP="00184C53" w:rsidRDefault="00184C53" w14:paraId="18155CF2" w14:textId="77777777">
      <w:p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</w:p>
    <w:p w:rsidRPr="00184C53" w:rsidR="00B32CA6" w:rsidP="00184C53" w:rsidRDefault="00184C53" w14:paraId="48A9318F" w14:textId="12321961">
      <w:pPr>
        <w:jc w:val="both"/>
        <w:textAlignment w:val="baseline"/>
        <w:rPr>
          <w:rFonts w:ascii="Helvetica Neue" w:hAnsi="Helvetica Neue" w:eastAsia="Times New Roman" w:cs="Calibri"/>
          <w:sz w:val="22"/>
          <w:szCs w:val="22"/>
          <w:u w:val="single"/>
        </w:rPr>
      </w:pPr>
      <w:r w:rsidRPr="00184C53">
        <w:rPr>
          <w:rFonts w:ascii="Helvetica Neue" w:hAnsi="Helvetica Neue" w:eastAsia="Times New Roman" w:cs="Calibri"/>
          <w:sz w:val="22"/>
          <w:szCs w:val="22"/>
          <w:u w:val="single"/>
        </w:rPr>
        <w:t>Continued Presentation</w:t>
      </w:r>
      <w:r w:rsidRPr="00184C53" w:rsidR="00904814">
        <w:rPr>
          <w:rFonts w:ascii="Helvetica Neue" w:hAnsi="Helvetica Neue" w:eastAsia="Times New Roman" w:cs="Calibri"/>
          <w:sz w:val="22"/>
          <w:szCs w:val="22"/>
          <w:u w:val="single"/>
        </w:rPr>
        <w:t xml:space="preserve"> </w:t>
      </w:r>
    </w:p>
    <w:p w:rsidRPr="0090731E" w:rsidR="00904814" w:rsidP="00904814" w:rsidRDefault="00904814" w14:paraId="510913E2" w14:textId="0BB7D7F8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Support for users</w:t>
      </w:r>
    </w:p>
    <w:p w:rsidRPr="0090731E" w:rsidR="00904814" w:rsidP="00904814" w:rsidRDefault="00904814" w14:paraId="3B4B91C0" w14:textId="2D4DD57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Users often feel intimidated by the environment and the cost of services</w:t>
      </w:r>
    </w:p>
    <w:p w:rsidRPr="0090731E" w:rsidR="00904814" w:rsidP="00904814" w:rsidRDefault="00A352E5" w14:paraId="1E128CFC" w14:textId="33E8D6C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>
        <w:rPr>
          <w:rFonts w:ascii="Helvetica Neue" w:hAnsi="Helvetica Neue" w:eastAsia="Times New Roman" w:cs="Calibri"/>
          <w:sz w:val="22"/>
          <w:szCs w:val="22"/>
        </w:rPr>
        <w:lastRenderedPageBreak/>
        <w:t xml:space="preserve">The </w:t>
      </w:r>
      <w:r w:rsidRPr="0090731E" w:rsidR="00651B82">
        <w:rPr>
          <w:rFonts w:ascii="Helvetica Neue" w:hAnsi="Helvetica Neue" w:eastAsia="Times New Roman" w:cs="Calibri"/>
          <w:sz w:val="22"/>
          <w:szCs w:val="22"/>
        </w:rPr>
        <w:t xml:space="preserve">Spoke provides free labor focusing on education and </w:t>
      </w:r>
      <w:r w:rsidRPr="0090731E" w:rsidR="00642323">
        <w:rPr>
          <w:rFonts w:ascii="Helvetica Neue" w:hAnsi="Helvetica Neue" w:eastAsia="Times New Roman" w:cs="Calibri"/>
          <w:sz w:val="22"/>
          <w:szCs w:val="22"/>
        </w:rPr>
        <w:t xml:space="preserve">cultivates a diverse apprentice community to reduce intimidation. </w:t>
      </w:r>
    </w:p>
    <w:p w:rsidRPr="0090731E" w:rsidR="002A3A18" w:rsidP="002A3A18" w:rsidRDefault="002A3A18" w14:paraId="02960A44" w14:textId="5E998F7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Spoke provides information to students. Mech</w:t>
      </w:r>
      <w:r w:rsidR="00A352E5">
        <w:rPr>
          <w:rFonts w:ascii="Helvetica Neue" w:hAnsi="Helvetica Neue" w:eastAsia="Times New Roman" w:cs="Calibri"/>
          <w:sz w:val="22"/>
          <w:szCs w:val="22"/>
        </w:rPr>
        <w:t>anics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love talking about these things with students</w:t>
      </w:r>
      <w:r w:rsidR="00A352E5">
        <w:rPr>
          <w:rFonts w:ascii="Helvetica Neue" w:hAnsi="Helvetica Neue" w:eastAsia="Times New Roman" w:cs="Calibri"/>
          <w:sz w:val="22"/>
          <w:szCs w:val="22"/>
        </w:rPr>
        <w:t xml:space="preserve"> and giving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</w:t>
      </w:r>
      <w:r w:rsidR="00A352E5">
        <w:rPr>
          <w:rFonts w:ascii="Helvetica Neue" w:hAnsi="Helvetica Neue" w:eastAsia="Times New Roman" w:cs="Calibri"/>
          <w:sz w:val="22"/>
          <w:szCs w:val="22"/>
        </w:rPr>
        <w:t>i</w:t>
      </w:r>
      <w:r w:rsidRPr="0090731E" w:rsidR="00930F5C">
        <w:rPr>
          <w:rFonts w:ascii="Helvetica Neue" w:hAnsi="Helvetica Neue" w:eastAsia="Times New Roman" w:cs="Calibri"/>
          <w:sz w:val="22"/>
          <w:szCs w:val="22"/>
        </w:rPr>
        <w:t>nfo on bike infrastructure on campus and FC</w:t>
      </w:r>
    </w:p>
    <w:p w:rsidRPr="0090731E" w:rsidR="00930F5C" w:rsidP="00930F5C" w:rsidRDefault="00930F5C" w14:paraId="72BB725D" w14:textId="62ACCA38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Recommend online classes through</w:t>
      </w:r>
      <w:r w:rsidR="00A352E5">
        <w:rPr>
          <w:rFonts w:ascii="Helvetica Neue" w:hAnsi="Helvetica Neue" w:eastAsia="Times New Roman" w:cs="Calibri"/>
          <w:sz w:val="22"/>
          <w:szCs w:val="22"/>
        </w:rPr>
        <w:t xml:space="preserve"> city of 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</w:t>
      </w:r>
      <w:r w:rsidRPr="0090731E" w:rsidR="00DC7E72">
        <w:rPr>
          <w:rFonts w:ascii="Helvetica Neue" w:hAnsi="Helvetica Neue" w:eastAsia="Times New Roman" w:cs="Calibri"/>
          <w:sz w:val="22"/>
          <w:szCs w:val="22"/>
        </w:rPr>
        <w:t>FC</w:t>
      </w:r>
    </w:p>
    <w:p w:rsidRPr="0090731E" w:rsidR="00DC7E72" w:rsidP="00DC7E72" w:rsidRDefault="00DC7E72" w14:paraId="4D7ECCEC" w14:textId="7B6F8B2A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Mobile shop is also important for </w:t>
      </w:r>
      <w:r w:rsidRPr="0090731E" w:rsidR="000B06F1">
        <w:rPr>
          <w:rFonts w:ascii="Helvetica Neue" w:hAnsi="Helvetica Neue" w:eastAsia="Times New Roman" w:cs="Calibri"/>
          <w:sz w:val="22"/>
          <w:szCs w:val="22"/>
        </w:rPr>
        <w:t>engagement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and </w:t>
      </w:r>
      <w:r w:rsidR="000B06F1">
        <w:rPr>
          <w:rFonts w:ascii="Helvetica Neue" w:hAnsi="Helvetica Neue" w:eastAsia="Times New Roman" w:cs="Calibri"/>
          <w:sz w:val="22"/>
          <w:szCs w:val="22"/>
        </w:rPr>
        <w:t>spreading information</w:t>
      </w:r>
    </w:p>
    <w:p w:rsidRPr="0090731E" w:rsidR="00D25E13" w:rsidP="00DC7E72" w:rsidRDefault="00D25E13" w14:paraId="44993BD5" w14:textId="444805D4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Bike rentals: expand the kinds of bikes available</w:t>
      </w:r>
      <w:r w:rsidRPr="0090731E" w:rsidR="008927A4">
        <w:rPr>
          <w:rFonts w:ascii="Helvetica Neue" w:hAnsi="Helvetica Neue" w:eastAsia="Times New Roman" w:cs="Calibri"/>
          <w:sz w:val="22"/>
          <w:szCs w:val="22"/>
        </w:rPr>
        <w:t xml:space="preserve"> to meet the needs of everyone</w:t>
      </w:r>
    </w:p>
    <w:p w:rsidRPr="0090731E" w:rsidR="008927A4" w:rsidP="00DC7E72" w:rsidRDefault="008927A4" w14:paraId="1D6192BE" w14:textId="56D48B95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Bike storage: offer storage and tuning services over breaks</w:t>
      </w:r>
    </w:p>
    <w:p w:rsidRPr="0090731E" w:rsidR="00DB6151" w:rsidP="00DC7E72" w:rsidRDefault="00DB6151" w14:paraId="30E80E3B" w14:textId="0690D5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Ship &amp; build: get their bikes where they need them to go</w:t>
      </w:r>
    </w:p>
    <w:p w:rsidRPr="0090731E" w:rsidR="00DB6151" w:rsidP="00DB6151" w:rsidRDefault="00DB6151" w14:paraId="5E407F7D" w14:textId="1B7D5552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Evidence of support and usage</w:t>
      </w:r>
    </w:p>
    <w:p w:rsidRPr="0090731E" w:rsidR="00DB6151" w:rsidP="00DB6151" w:rsidRDefault="00414CFE" w14:paraId="3303CFCE" w14:textId="39CB6E0C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At least a 90% utilization rate from students</w:t>
      </w:r>
      <w:r w:rsidRPr="0090731E" w:rsidR="00171281">
        <w:rPr>
          <w:rFonts w:ascii="Helvetica Neue" w:hAnsi="Helvetica Neue" w:eastAsia="Times New Roman" w:cs="Calibri"/>
          <w:sz w:val="22"/>
          <w:szCs w:val="22"/>
        </w:rPr>
        <w:t xml:space="preserve"> since operation</w:t>
      </w:r>
    </w:p>
    <w:p w:rsidRPr="0090731E" w:rsidR="006C41D3" w:rsidP="006C41D3" w:rsidRDefault="00171281" w14:paraId="62FAFE5B" w14:textId="43C67FCA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Educational impact: mechs take note of services they provide everyd</w:t>
      </w:r>
      <w:r w:rsidRPr="0090731E" w:rsidR="006C41D3">
        <w:rPr>
          <w:rFonts w:ascii="Helvetica Neue" w:hAnsi="Helvetica Neue" w:eastAsia="Times New Roman" w:cs="Calibri"/>
          <w:sz w:val="22"/>
          <w:szCs w:val="22"/>
        </w:rPr>
        <w:t xml:space="preserve">ay: </w:t>
      </w:r>
      <w:r w:rsidRPr="0090731E" w:rsidR="00A8689D">
        <w:rPr>
          <w:rFonts w:ascii="Helvetica Neue" w:hAnsi="Helvetica Neue" w:eastAsia="Times New Roman" w:cs="Calibri"/>
          <w:sz w:val="22"/>
          <w:szCs w:val="22"/>
        </w:rPr>
        <w:t xml:space="preserve">5200 total </w:t>
      </w:r>
      <w:r w:rsidRPr="0090731E" w:rsidR="000B06F1">
        <w:rPr>
          <w:rFonts w:ascii="Helvetica Neue" w:hAnsi="Helvetica Neue" w:eastAsia="Times New Roman" w:cs="Calibri"/>
          <w:sz w:val="22"/>
          <w:szCs w:val="22"/>
        </w:rPr>
        <w:t>engagements.</w:t>
      </w:r>
    </w:p>
    <w:p w:rsidRPr="0090731E" w:rsidR="00A8689D" w:rsidP="006C41D3" w:rsidRDefault="00A8689D" w14:paraId="756FB57A" w14:textId="4992F1CD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Survey reviews: very positive</w:t>
      </w:r>
      <w:r w:rsidRPr="0090731E" w:rsidR="00E52BAA">
        <w:rPr>
          <w:rFonts w:ascii="Helvetica Neue" w:hAnsi="Helvetica Neue" w:eastAsia="Times New Roman" w:cs="Calibri"/>
          <w:sz w:val="22"/>
          <w:szCs w:val="22"/>
        </w:rPr>
        <w:t>- they get sent to the mechs</w:t>
      </w:r>
      <w:r w:rsidRPr="0090731E" w:rsidR="00983A19">
        <w:rPr>
          <w:rFonts w:ascii="Helvetica Neue" w:hAnsi="Helvetica Neue" w:eastAsia="Times New Roman" w:cs="Calibri"/>
          <w:sz w:val="22"/>
          <w:szCs w:val="22"/>
        </w:rPr>
        <w:t xml:space="preserve"> who they are for</w:t>
      </w:r>
    </w:p>
    <w:p w:rsidRPr="0090731E" w:rsidR="00983A19" w:rsidP="006C41D3" w:rsidRDefault="00496772" w14:paraId="01FBE532" w14:textId="4FD4A22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There’s a lot of social media engagement—0ver 3000 engagements on several posts on </w:t>
      </w:r>
      <w:r w:rsidRPr="0090731E" w:rsidR="000B06F1">
        <w:rPr>
          <w:rFonts w:ascii="Helvetica Neue" w:hAnsi="Helvetica Neue" w:eastAsia="Times New Roman" w:cs="Calibri"/>
          <w:sz w:val="22"/>
          <w:szCs w:val="22"/>
        </w:rPr>
        <w:t>F</w:t>
      </w:r>
      <w:r w:rsidR="000B06F1">
        <w:rPr>
          <w:rFonts w:ascii="Helvetica Neue" w:hAnsi="Helvetica Neue" w:eastAsia="Times New Roman" w:cs="Calibri"/>
          <w:sz w:val="22"/>
          <w:szCs w:val="22"/>
        </w:rPr>
        <w:t>acebook</w:t>
      </w:r>
      <w:r w:rsidRPr="0090731E" w:rsidR="00DF6832">
        <w:rPr>
          <w:rFonts w:ascii="Helvetica Neue" w:hAnsi="Helvetica Neue" w:eastAsia="Times New Roman" w:cs="Calibri"/>
          <w:sz w:val="22"/>
          <w:szCs w:val="22"/>
        </w:rPr>
        <w:t xml:space="preserve">, 1000 subs on </w:t>
      </w:r>
      <w:r w:rsidRPr="0090731E" w:rsidR="000B06F1">
        <w:rPr>
          <w:rFonts w:ascii="Helvetica Neue" w:hAnsi="Helvetica Neue" w:eastAsia="Times New Roman" w:cs="Calibri"/>
          <w:sz w:val="22"/>
          <w:szCs w:val="22"/>
        </w:rPr>
        <w:t>I</w:t>
      </w:r>
      <w:r w:rsidR="000B06F1">
        <w:rPr>
          <w:rFonts w:ascii="Helvetica Neue" w:hAnsi="Helvetica Neue" w:eastAsia="Times New Roman" w:cs="Calibri"/>
          <w:sz w:val="22"/>
          <w:szCs w:val="22"/>
        </w:rPr>
        <w:t>nstagram</w:t>
      </w:r>
    </w:p>
    <w:p w:rsidRPr="0090731E" w:rsidR="00B8552B" w:rsidP="00B8552B" w:rsidRDefault="00B8552B" w14:paraId="4BD82A4E" w14:textId="37987D85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Summary</w:t>
      </w:r>
    </w:p>
    <w:p w:rsidRPr="0090731E" w:rsidR="00B8552B" w:rsidP="00B8552B" w:rsidRDefault="00B8552B" w14:paraId="4DD7896F" w14:textId="38ED420A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The Spoke has expanded</w:t>
      </w:r>
      <w:r w:rsidRPr="0090731E" w:rsidR="00A470EA">
        <w:rPr>
          <w:rFonts w:ascii="Helvetica Neue" w:hAnsi="Helvetica Neue" w:eastAsia="Times New Roman" w:cs="Calibri"/>
          <w:sz w:val="22"/>
          <w:szCs w:val="22"/>
        </w:rPr>
        <w:t>, and so has their reach—mainly to non-freshmen</w:t>
      </w:r>
    </w:p>
    <w:p w:rsidRPr="0090731E" w:rsidR="00A470EA" w:rsidP="00B8552B" w:rsidRDefault="00A470EA" w14:paraId="29ED21DF" w14:textId="542F7AA5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Diverse customer base</w:t>
      </w:r>
    </w:p>
    <w:p w:rsidRPr="0090731E" w:rsidR="00A470EA" w:rsidP="00B8552B" w:rsidRDefault="00A470EA" w14:paraId="3A40A134" w14:textId="63CE765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Create opportunity by removing barriers to entry such as cost and judgement</w:t>
      </w:r>
    </w:p>
    <w:p w:rsidRPr="0090731E" w:rsidR="00A470EA" w:rsidP="00B8552B" w:rsidRDefault="005D79F5" w14:paraId="1C902532" w14:textId="6DFCBFC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We can effectively decrease vehicle usage and make students comf with bikes</w:t>
      </w:r>
    </w:p>
    <w:p w:rsidRPr="0090731E" w:rsidR="005D79F5" w:rsidP="005D79F5" w:rsidRDefault="005D79F5" w14:paraId="303C872E" w14:textId="7005ACE1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Q Vice</w:t>
      </w:r>
      <w:r w:rsidR="00276076">
        <w:rPr>
          <w:rFonts w:ascii="Helvetica Neue" w:hAnsi="Helvetica Neue" w:eastAsia="Times New Roman" w:cs="Calibri"/>
          <w:sz w:val="22"/>
          <w:szCs w:val="22"/>
        </w:rPr>
        <w:t xml:space="preserve"> Chair</w:t>
      </w:r>
      <w:r w:rsidRPr="0090731E">
        <w:rPr>
          <w:rFonts w:ascii="Helvetica Neue" w:hAnsi="Helvetica Neue" w:eastAsia="Times New Roman" w:cs="Calibri"/>
          <w:sz w:val="22"/>
          <w:szCs w:val="22"/>
        </w:rPr>
        <w:t>: what are your hours?</w:t>
      </w:r>
    </w:p>
    <w:p w:rsidRPr="0090731E" w:rsidR="005D79F5" w:rsidP="005D79F5" w:rsidRDefault="005D79F5" w14:paraId="0BB35B42" w14:textId="6AE7ADAD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Ans:</w:t>
      </w:r>
      <w:r w:rsidR="00276076">
        <w:rPr>
          <w:rFonts w:ascii="Helvetica Neue" w:hAnsi="Helvetica Neue" w:eastAsia="Times New Roman" w:cs="Calibri"/>
          <w:sz w:val="22"/>
          <w:szCs w:val="22"/>
        </w:rPr>
        <w:t xml:space="preserve"> 11-5 Mon-Fri but </w:t>
      </w:r>
      <w:r w:rsidRPr="0090731E">
        <w:rPr>
          <w:rFonts w:ascii="Helvetica Neue" w:hAnsi="Helvetica Neue" w:eastAsia="Times New Roman" w:cs="Calibri"/>
          <w:sz w:val="22"/>
          <w:szCs w:val="22"/>
        </w:rPr>
        <w:t>hours can vary based on labor and weather</w:t>
      </w:r>
      <w:r w:rsidR="00276076">
        <w:rPr>
          <w:rFonts w:ascii="Helvetica Neue" w:hAnsi="Helvetica Neue" w:eastAsia="Times New Roman" w:cs="Calibri"/>
          <w:sz w:val="22"/>
          <w:szCs w:val="22"/>
        </w:rPr>
        <w:t>, especially for the mobile shop.</w:t>
      </w:r>
    </w:p>
    <w:p w:rsidRPr="0090731E" w:rsidR="005D79F5" w:rsidP="005D79F5" w:rsidRDefault="005D79F5" w14:paraId="346BFEA2" w14:textId="2F947656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276076">
        <w:rPr>
          <w:rFonts w:ascii="Helvetica Neue" w:hAnsi="Helvetica Neue" w:eastAsia="Times New Roman" w:cs="Calibri"/>
          <w:sz w:val="22"/>
          <w:szCs w:val="22"/>
        </w:rPr>
        <w:t>Business</w:t>
      </w:r>
      <w:r w:rsidRPr="0090731E">
        <w:rPr>
          <w:rFonts w:ascii="Helvetica Neue" w:hAnsi="Helvetica Neue" w:eastAsia="Times New Roman" w:cs="Calibri"/>
          <w:sz w:val="22"/>
          <w:szCs w:val="22"/>
        </w:rPr>
        <w:t>: considering the education aspect, are there educational events in addition to the mobile shop</w:t>
      </w:r>
      <w:r w:rsidRPr="0090731E" w:rsidR="00782F50">
        <w:rPr>
          <w:rFonts w:ascii="Helvetica Neue" w:hAnsi="Helvetica Neue" w:eastAsia="Times New Roman" w:cs="Calibri"/>
          <w:sz w:val="22"/>
          <w:szCs w:val="22"/>
        </w:rPr>
        <w:t>?</w:t>
      </w:r>
    </w:p>
    <w:p w:rsidRPr="0090731E" w:rsidR="00782F50" w:rsidP="00782F50" w:rsidRDefault="00782F50" w14:paraId="046976FC" w14:textId="78CBEB0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There have been classes taught at the Rec. Ride around to show people bike infrastructure on campus</w:t>
      </w:r>
      <w:r w:rsidRPr="0090731E" w:rsidR="00980924">
        <w:rPr>
          <w:rFonts w:ascii="Helvetica Neue" w:hAnsi="Helvetica Neue" w:eastAsia="Times New Roman" w:cs="Calibri"/>
          <w:sz w:val="22"/>
          <w:szCs w:val="22"/>
        </w:rPr>
        <w:t>. Bicycle 101 class on basics of bike riding popular at res halls and clubs</w:t>
      </w:r>
      <w:r w:rsidRPr="0090731E" w:rsidR="00A64F49">
        <w:rPr>
          <w:rFonts w:ascii="Helvetica Neue" w:hAnsi="Helvetica Neue" w:eastAsia="Times New Roman" w:cs="Calibri"/>
          <w:sz w:val="22"/>
          <w:szCs w:val="22"/>
        </w:rPr>
        <w:t xml:space="preserve">. Really important for them to expand reach to south side of campus—educational events are </w:t>
      </w:r>
      <w:r w:rsidRPr="0090731E" w:rsidR="003F4751">
        <w:rPr>
          <w:rFonts w:ascii="Helvetica Neue" w:hAnsi="Helvetica Neue" w:eastAsia="Times New Roman" w:cs="Calibri"/>
          <w:sz w:val="22"/>
          <w:szCs w:val="22"/>
        </w:rPr>
        <w:t>important for this.</w:t>
      </w:r>
    </w:p>
    <w:p w:rsidRPr="0090731E" w:rsidR="003F4751" w:rsidP="003F4751" w:rsidRDefault="003F4751" w14:paraId="6363A8FA" w14:textId="5BCA7D62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276076">
        <w:rPr>
          <w:rFonts w:ascii="Helvetica Neue" w:hAnsi="Helvetica Neue" w:eastAsia="Times New Roman" w:cs="Calibri"/>
          <w:sz w:val="22"/>
          <w:szCs w:val="22"/>
        </w:rPr>
        <w:t>ASC</w:t>
      </w:r>
      <w:r w:rsidR="001644B1">
        <w:rPr>
          <w:rFonts w:ascii="Helvetica Neue" w:hAnsi="Helvetica Neue" w:eastAsia="Times New Roman" w:cs="Calibri"/>
          <w:sz w:val="22"/>
          <w:szCs w:val="22"/>
        </w:rPr>
        <w:t>SU Omar</w:t>
      </w:r>
      <w:r w:rsidRPr="0090731E">
        <w:rPr>
          <w:rFonts w:ascii="Helvetica Neue" w:hAnsi="Helvetica Neue" w:eastAsia="Times New Roman" w:cs="Calibri"/>
          <w:sz w:val="22"/>
          <w:szCs w:val="22"/>
        </w:rPr>
        <w:t>: are there plans to open for another shop on south side?</w:t>
      </w:r>
    </w:p>
    <w:p w:rsidRPr="0090731E" w:rsidR="003F4751" w:rsidP="003F4751" w:rsidRDefault="003F4751" w14:paraId="1C5639B2" w14:textId="649D0324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Meridian village might </w:t>
      </w:r>
      <w:r w:rsidRPr="0090731E" w:rsidR="00FC4AFF">
        <w:rPr>
          <w:rFonts w:ascii="Helvetica Neue" w:hAnsi="Helvetica Neue" w:eastAsia="Times New Roman" w:cs="Calibri"/>
          <w:sz w:val="22"/>
          <w:szCs w:val="22"/>
        </w:rPr>
        <w:t>become a new site for the spoke. This fluctuates based on how that</w:t>
      </w:r>
      <w:r w:rsidR="001644B1">
        <w:rPr>
          <w:rFonts w:ascii="Helvetica Neue" w:hAnsi="Helvetica Neue" w:eastAsia="Times New Roman" w:cs="Calibri"/>
          <w:sz w:val="22"/>
          <w:szCs w:val="22"/>
        </w:rPr>
        <w:t xml:space="preserve"> project</w:t>
      </w:r>
      <w:r w:rsidRPr="0090731E" w:rsidR="00FC4AFF">
        <w:rPr>
          <w:rFonts w:ascii="Helvetica Neue" w:hAnsi="Helvetica Neue" w:eastAsia="Times New Roman" w:cs="Calibri"/>
          <w:sz w:val="22"/>
          <w:szCs w:val="22"/>
        </w:rPr>
        <w:t xml:space="preserve"> goes. Aaron is advocating for spoke to </w:t>
      </w:r>
      <w:r w:rsidRPr="0090731E" w:rsidR="009C02EF">
        <w:rPr>
          <w:rFonts w:ascii="Helvetica Neue" w:hAnsi="Helvetica Neue" w:eastAsia="Times New Roman" w:cs="Calibri"/>
          <w:sz w:val="22"/>
          <w:szCs w:val="22"/>
        </w:rPr>
        <w:t>utilize new spaces. They would like to have a bigger space to facilitate events and community building</w:t>
      </w:r>
    </w:p>
    <w:p w:rsidRPr="0090731E" w:rsidR="009C02EF" w:rsidP="009C02EF" w:rsidRDefault="009C02EF" w14:paraId="1E2633AF" w14:textId="73C58BD2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1644B1">
        <w:rPr>
          <w:rFonts w:ascii="Helvetica Neue" w:hAnsi="Helvetica Neue" w:eastAsia="Times New Roman" w:cs="Calibri"/>
          <w:sz w:val="22"/>
          <w:szCs w:val="22"/>
        </w:rPr>
        <w:t>Finance Chair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: does the spoke offer services for </w:t>
      </w:r>
      <w:r w:rsidRPr="0090731E" w:rsidR="00E303EB">
        <w:rPr>
          <w:rFonts w:ascii="Helvetica Neue" w:hAnsi="Helvetica Neue" w:eastAsia="Times New Roman" w:cs="Calibri"/>
          <w:sz w:val="22"/>
          <w:szCs w:val="22"/>
        </w:rPr>
        <w:t>skateboards, ebikes, etc.</w:t>
      </w:r>
    </w:p>
    <w:p w:rsidRPr="0090731E" w:rsidR="00E303EB" w:rsidP="00E303EB" w:rsidRDefault="00E303EB" w14:paraId="5E3E6188" w14:textId="6F963454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Maintenance includes boards, ebikes, scooters. Motors are left alone</w:t>
      </w:r>
      <w:r w:rsidRPr="0090731E" w:rsidR="009E3A42">
        <w:rPr>
          <w:rFonts w:ascii="Helvetica Neue" w:hAnsi="Helvetica Neue" w:eastAsia="Times New Roman" w:cs="Calibri"/>
          <w:sz w:val="22"/>
          <w:szCs w:val="22"/>
        </w:rPr>
        <w:t xml:space="preserve"> because the mech</w:t>
      </w:r>
      <w:r w:rsidR="001644B1">
        <w:rPr>
          <w:rFonts w:ascii="Helvetica Neue" w:hAnsi="Helvetica Neue" w:eastAsia="Times New Roman" w:cs="Calibri"/>
          <w:sz w:val="22"/>
          <w:szCs w:val="22"/>
        </w:rPr>
        <w:t>anics</w:t>
      </w:r>
      <w:r w:rsidRPr="0090731E" w:rsidR="009E3A42">
        <w:rPr>
          <w:rFonts w:ascii="Helvetica Neue" w:hAnsi="Helvetica Neue" w:eastAsia="Times New Roman" w:cs="Calibri"/>
          <w:sz w:val="22"/>
          <w:szCs w:val="22"/>
        </w:rPr>
        <w:t xml:space="preserve"> are not trained on motor maintenance and electronics</w:t>
      </w:r>
      <w:r w:rsidRPr="0090731E" w:rsidR="00A9708E">
        <w:rPr>
          <w:rFonts w:ascii="Helvetica Neue" w:hAnsi="Helvetica Neue" w:eastAsia="Times New Roman" w:cs="Calibri"/>
          <w:sz w:val="22"/>
          <w:szCs w:val="22"/>
        </w:rPr>
        <w:t xml:space="preserve">. Scooters can be tricky due to size. Tire sizes can also present issues due to lack of materials. </w:t>
      </w:r>
      <w:r w:rsidRPr="0090731E" w:rsidR="00BA77DF">
        <w:rPr>
          <w:rFonts w:ascii="Helvetica Neue" w:hAnsi="Helvetica Neue" w:eastAsia="Times New Roman" w:cs="Calibri"/>
          <w:sz w:val="22"/>
          <w:szCs w:val="22"/>
        </w:rPr>
        <w:t xml:space="preserve">They try not to focus on complex fixes, because they don’t feel like </w:t>
      </w:r>
      <w:r w:rsidRPr="0090731E" w:rsidR="00670B56">
        <w:rPr>
          <w:rFonts w:ascii="Helvetica Neue" w:hAnsi="Helvetica Neue" w:eastAsia="Times New Roman" w:cs="Calibri"/>
          <w:sz w:val="22"/>
          <w:szCs w:val="22"/>
        </w:rPr>
        <w:t>those issues lead to education. The goal is to fix the problem while educating</w:t>
      </w:r>
      <w:r w:rsidR="0089239C">
        <w:rPr>
          <w:rFonts w:ascii="Helvetica Neue" w:hAnsi="Helvetica Neue" w:eastAsia="Times New Roman" w:cs="Calibri"/>
          <w:sz w:val="22"/>
          <w:szCs w:val="22"/>
        </w:rPr>
        <w:t xml:space="preserve"> the customer</w:t>
      </w:r>
    </w:p>
    <w:p w:rsidRPr="0090731E" w:rsidR="00670B56" w:rsidP="00670B56" w:rsidRDefault="00670B56" w14:paraId="537D9D5D" w14:textId="3BA102BD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89239C">
        <w:rPr>
          <w:rFonts w:ascii="Helvetica Neue" w:hAnsi="Helvetica Neue" w:eastAsia="Times New Roman" w:cs="Calibri"/>
          <w:sz w:val="22"/>
          <w:szCs w:val="22"/>
        </w:rPr>
        <w:t>Business</w:t>
      </w:r>
      <w:r w:rsidRPr="0090731E">
        <w:rPr>
          <w:rFonts w:ascii="Helvetica Neue" w:hAnsi="Helvetica Neue" w:eastAsia="Times New Roman" w:cs="Calibri"/>
          <w:sz w:val="22"/>
          <w:szCs w:val="22"/>
        </w:rPr>
        <w:t>: are rentals fully utilized</w:t>
      </w:r>
      <w:r w:rsidR="0089239C">
        <w:rPr>
          <w:rFonts w:ascii="Helvetica Neue" w:hAnsi="Helvetica Neue" w:eastAsia="Times New Roman" w:cs="Calibri"/>
          <w:sz w:val="22"/>
          <w:szCs w:val="22"/>
        </w:rPr>
        <w:t>?</w:t>
      </w:r>
    </w:p>
    <w:p w:rsidRPr="0090731E" w:rsidR="00670B56" w:rsidP="00670B56" w:rsidRDefault="00670B56" w14:paraId="1B767089" w14:textId="39B1A132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50 b</w:t>
      </w:r>
      <w:r w:rsidRPr="0090731E" w:rsidR="00962FEE">
        <w:rPr>
          <w:rFonts w:ascii="Helvetica Neue" w:hAnsi="Helvetica Neue" w:eastAsia="Times New Roman" w:cs="Calibri"/>
          <w:sz w:val="22"/>
          <w:szCs w:val="22"/>
        </w:rPr>
        <w:t>ikes were offered with 2 plan options: full academic year or a subsidized program on the condition of taking classes</w:t>
      </w:r>
      <w:r w:rsidRPr="0090731E" w:rsidR="00464E27">
        <w:rPr>
          <w:rFonts w:ascii="Helvetica Neue" w:hAnsi="Helvetica Neue" w:eastAsia="Times New Roman" w:cs="Calibri"/>
          <w:sz w:val="22"/>
          <w:szCs w:val="22"/>
        </w:rPr>
        <w:t xml:space="preserve">--- not really used well because a lot of renters aren’t ready for that </w:t>
      </w:r>
      <w:r w:rsidRPr="0090731E" w:rsidR="00096885">
        <w:rPr>
          <w:rFonts w:ascii="Helvetica Neue" w:hAnsi="Helvetica Neue" w:eastAsia="Times New Roman" w:cs="Calibri"/>
          <w:sz w:val="22"/>
          <w:szCs w:val="22"/>
        </w:rPr>
        <w:t xml:space="preserve">commitment. More bikes have been bought with grant </w:t>
      </w:r>
      <w:r w:rsidRPr="0090731E" w:rsidR="00F16D91">
        <w:rPr>
          <w:rFonts w:ascii="Helvetica Neue" w:hAnsi="Helvetica Neue" w:eastAsia="Times New Roman" w:cs="Calibri"/>
          <w:sz w:val="22"/>
          <w:szCs w:val="22"/>
        </w:rPr>
        <w:t xml:space="preserve">and donation </w:t>
      </w:r>
      <w:r w:rsidRPr="0090731E" w:rsidR="00096885">
        <w:rPr>
          <w:rFonts w:ascii="Helvetica Neue" w:hAnsi="Helvetica Neue" w:eastAsia="Times New Roman" w:cs="Calibri"/>
          <w:sz w:val="22"/>
          <w:szCs w:val="22"/>
        </w:rPr>
        <w:lastRenderedPageBreak/>
        <w:t>money. 110 bikes currently</w:t>
      </w:r>
      <w:r w:rsidRPr="0090731E" w:rsidR="003811AC">
        <w:rPr>
          <w:rFonts w:ascii="Helvetica Neue" w:hAnsi="Helvetica Neue" w:eastAsia="Times New Roman" w:cs="Calibri"/>
          <w:sz w:val="22"/>
          <w:szCs w:val="22"/>
        </w:rPr>
        <w:t>—will be ready for fall semester</w:t>
      </w:r>
      <w:r w:rsidRPr="0090731E" w:rsidR="0039349D">
        <w:rPr>
          <w:rFonts w:ascii="Helvetica Neue" w:hAnsi="Helvetica Neue" w:eastAsia="Times New Roman" w:cs="Calibri"/>
          <w:sz w:val="22"/>
          <w:szCs w:val="22"/>
        </w:rPr>
        <w:t xml:space="preserve">. Rentals are </w:t>
      </w:r>
      <w:r w:rsidRPr="0090731E" w:rsidR="00F16D91">
        <w:rPr>
          <w:rFonts w:ascii="Helvetica Neue" w:hAnsi="Helvetica Neue" w:eastAsia="Times New Roman" w:cs="Calibri"/>
          <w:sz w:val="22"/>
          <w:szCs w:val="22"/>
        </w:rPr>
        <w:t xml:space="preserve">very useful for international students. </w:t>
      </w:r>
    </w:p>
    <w:p w:rsidRPr="0090731E" w:rsidR="00F16D91" w:rsidP="00F16D91" w:rsidRDefault="00F16D91" w14:paraId="06E38CE2" w14:textId="23643F5B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89239C">
        <w:rPr>
          <w:rFonts w:ascii="Helvetica Neue" w:hAnsi="Helvetica Neue" w:eastAsia="Times New Roman" w:cs="Calibri"/>
          <w:sz w:val="22"/>
          <w:szCs w:val="22"/>
        </w:rPr>
        <w:t>ASCSU Omar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: </w:t>
      </w:r>
      <w:r w:rsidRPr="0090731E" w:rsidR="00D32516">
        <w:rPr>
          <w:rFonts w:ascii="Helvetica Neue" w:hAnsi="Helvetica Neue" w:eastAsia="Times New Roman" w:cs="Calibri"/>
          <w:sz w:val="22"/>
          <w:szCs w:val="22"/>
        </w:rPr>
        <w:t>Is there any way to educate freshmen on dismount zones</w:t>
      </w:r>
      <w:r w:rsidR="0089239C">
        <w:rPr>
          <w:rFonts w:ascii="Helvetica Neue" w:hAnsi="Helvetica Neue" w:eastAsia="Times New Roman" w:cs="Calibri"/>
          <w:sz w:val="22"/>
          <w:szCs w:val="22"/>
        </w:rPr>
        <w:t>?</w:t>
      </w:r>
    </w:p>
    <w:p w:rsidRPr="0090731E" w:rsidR="00BB341E" w:rsidP="00BB341E" w:rsidRDefault="00D32516" w14:paraId="32E1228F" w14:textId="0586B350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Ans: they will add that to apprentice curriculum. Those kinds of topics are already covered </w:t>
      </w:r>
      <w:r w:rsidRPr="0090731E" w:rsidR="00E66EDC">
        <w:rPr>
          <w:rFonts w:ascii="Helvetica Neue" w:hAnsi="Helvetica Neue" w:eastAsia="Times New Roman" w:cs="Calibri"/>
          <w:sz w:val="22"/>
          <w:szCs w:val="22"/>
        </w:rPr>
        <w:t xml:space="preserve">during move-in </w:t>
      </w:r>
      <w:r w:rsidRPr="0090731E" w:rsidR="00B37185">
        <w:rPr>
          <w:rFonts w:ascii="Helvetica Neue" w:hAnsi="Helvetica Neue" w:eastAsia="Times New Roman" w:cs="Calibri"/>
          <w:sz w:val="22"/>
          <w:szCs w:val="22"/>
        </w:rPr>
        <w:t>week events</w:t>
      </w:r>
      <w:r w:rsidRPr="0090731E" w:rsidR="00E66EDC">
        <w:rPr>
          <w:rFonts w:ascii="Helvetica Neue" w:hAnsi="Helvetica Neue" w:eastAsia="Times New Roman" w:cs="Calibri"/>
          <w:sz w:val="22"/>
          <w:szCs w:val="22"/>
        </w:rPr>
        <w:t xml:space="preserve"> and programs and during bike registration</w:t>
      </w:r>
      <w:r w:rsidRPr="0090731E" w:rsidR="00BB341E">
        <w:rPr>
          <w:rFonts w:ascii="Helvetica Neue" w:hAnsi="Helvetica Neue" w:eastAsia="Times New Roman" w:cs="Calibri"/>
          <w:sz w:val="22"/>
          <w:szCs w:val="22"/>
        </w:rPr>
        <w:t xml:space="preserve"> process.</w:t>
      </w:r>
    </w:p>
    <w:p w:rsidRPr="0090731E" w:rsidR="00BB341E" w:rsidP="00BB341E" w:rsidRDefault="00BB341E" w14:paraId="1029D0A8" w14:textId="270147DE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B37185">
        <w:rPr>
          <w:rFonts w:ascii="Helvetica Neue" w:hAnsi="Helvetica Neue" w:eastAsia="Times New Roman" w:cs="Calibri"/>
          <w:sz w:val="22"/>
          <w:szCs w:val="22"/>
        </w:rPr>
        <w:t>Finance Chair</w:t>
      </w:r>
      <w:r w:rsidRPr="0090731E">
        <w:rPr>
          <w:rFonts w:ascii="Helvetica Neue" w:hAnsi="Helvetica Neue" w:eastAsia="Times New Roman" w:cs="Calibri"/>
          <w:sz w:val="22"/>
          <w:szCs w:val="22"/>
        </w:rPr>
        <w:t>: going back to revenue: from money generated from rentals, where does that go?</w:t>
      </w:r>
    </w:p>
    <w:p w:rsidRPr="0090731E" w:rsidR="00BB341E" w:rsidP="00BB341E" w:rsidRDefault="00BB341E" w14:paraId="610CA24C" w14:textId="2C1CC06F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They’re holding money for </w:t>
      </w:r>
      <w:r w:rsidRPr="0090731E" w:rsidR="00D26DA8">
        <w:rPr>
          <w:rFonts w:ascii="Helvetica Neue" w:hAnsi="Helvetica Neue" w:eastAsia="Times New Roman" w:cs="Calibri"/>
          <w:sz w:val="22"/>
          <w:szCs w:val="22"/>
        </w:rPr>
        <w:t xml:space="preserve">future </w:t>
      </w:r>
      <w:r w:rsidRPr="0090731E">
        <w:rPr>
          <w:rFonts w:ascii="Helvetica Neue" w:hAnsi="Helvetica Neue" w:eastAsia="Times New Roman" w:cs="Calibri"/>
          <w:sz w:val="22"/>
          <w:szCs w:val="22"/>
        </w:rPr>
        <w:t>investment</w:t>
      </w:r>
      <w:r w:rsidRPr="0090731E" w:rsidR="00D26DA8">
        <w:rPr>
          <w:rFonts w:ascii="Helvetica Neue" w:hAnsi="Helvetica Neue" w:eastAsia="Times New Roman" w:cs="Calibri"/>
          <w:sz w:val="22"/>
          <w:szCs w:val="22"/>
        </w:rPr>
        <w:t>s in</w:t>
      </w:r>
      <w:r w:rsidR="00B37185">
        <w:rPr>
          <w:rFonts w:ascii="Helvetica Neue" w:hAnsi="Helvetica Neue" w:eastAsia="Times New Roman" w:cs="Calibri"/>
          <w:sz w:val="22"/>
          <w:szCs w:val="22"/>
        </w:rPr>
        <w:t xml:space="preserve">to </w:t>
      </w:r>
      <w:r w:rsidRPr="0090731E" w:rsidR="00D26DA8">
        <w:rPr>
          <w:rFonts w:ascii="Helvetica Neue" w:hAnsi="Helvetica Neue" w:eastAsia="Times New Roman" w:cs="Calibri"/>
          <w:sz w:val="22"/>
          <w:szCs w:val="22"/>
        </w:rPr>
        <w:t>new location</w:t>
      </w:r>
      <w:r w:rsidR="00B37185">
        <w:rPr>
          <w:rFonts w:ascii="Helvetica Neue" w:hAnsi="Helvetica Neue" w:eastAsia="Times New Roman" w:cs="Calibri"/>
          <w:sz w:val="22"/>
          <w:szCs w:val="22"/>
        </w:rPr>
        <w:t>s</w:t>
      </w:r>
      <w:r w:rsidRPr="0090731E" w:rsidR="00D26DA8">
        <w:rPr>
          <w:rFonts w:ascii="Helvetica Neue" w:hAnsi="Helvetica Neue" w:eastAsia="Times New Roman" w:cs="Calibri"/>
          <w:sz w:val="22"/>
          <w:szCs w:val="22"/>
        </w:rPr>
        <w:t xml:space="preserve"> or other opportunities.</w:t>
      </w:r>
      <w:r w:rsidRPr="0090731E" w:rsidR="00734E8F">
        <w:rPr>
          <w:rFonts w:ascii="Helvetica Neue" w:hAnsi="Helvetica Neue" w:eastAsia="Times New Roman" w:cs="Calibri"/>
          <w:sz w:val="22"/>
          <w:szCs w:val="22"/>
        </w:rPr>
        <w:t xml:space="preserve"> Rental program does cost some money- storage and logistics. </w:t>
      </w:r>
    </w:p>
    <w:p w:rsidRPr="0090731E" w:rsidR="00801F5B" w:rsidP="00801F5B" w:rsidRDefault="00801F5B" w14:paraId="08160C81" w14:textId="638BA1E3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 xml:space="preserve">Q </w:t>
      </w:r>
      <w:r w:rsidR="004575A1">
        <w:rPr>
          <w:rFonts w:ascii="Helvetica Neue" w:hAnsi="Helvetica Neue" w:eastAsia="Times New Roman" w:cs="Calibri"/>
          <w:sz w:val="22"/>
          <w:szCs w:val="22"/>
        </w:rPr>
        <w:t>Vice Chair</w:t>
      </w:r>
      <w:r w:rsidRPr="0090731E">
        <w:rPr>
          <w:rFonts w:ascii="Helvetica Neue" w:hAnsi="Helvetica Neue" w:eastAsia="Times New Roman" w:cs="Calibri"/>
          <w:sz w:val="22"/>
          <w:szCs w:val="22"/>
        </w:rPr>
        <w:t>: If the subsidy for rental program</w:t>
      </w:r>
      <w:r w:rsidR="004575A1">
        <w:rPr>
          <w:rFonts w:ascii="Helvetica Neue" w:hAnsi="Helvetica Neue" w:eastAsia="Times New Roman" w:cs="Calibri"/>
          <w:sz w:val="22"/>
          <w:szCs w:val="22"/>
        </w:rPr>
        <w:t>s</w:t>
      </w:r>
      <w:r w:rsidRPr="0090731E">
        <w:rPr>
          <w:rFonts w:ascii="Helvetica Neue" w:hAnsi="Helvetica Neue" w:eastAsia="Times New Roman" w:cs="Calibri"/>
          <w:sz w:val="22"/>
          <w:szCs w:val="22"/>
        </w:rPr>
        <w:t xml:space="preserve"> went unused</w:t>
      </w:r>
      <w:r w:rsidR="00FE38EC">
        <w:rPr>
          <w:rFonts w:ascii="Helvetica Neue" w:hAnsi="Helvetica Neue" w:eastAsia="Times New Roman" w:cs="Calibri"/>
          <w:sz w:val="22"/>
          <w:szCs w:val="22"/>
        </w:rPr>
        <w:t xml:space="preserve">, </w:t>
      </w:r>
      <w:r w:rsidRPr="0090731E">
        <w:rPr>
          <w:rFonts w:ascii="Helvetica Neue" w:hAnsi="Helvetica Neue" w:eastAsia="Times New Roman" w:cs="Calibri"/>
          <w:sz w:val="22"/>
          <w:szCs w:val="22"/>
        </w:rPr>
        <w:t>where did it go?</w:t>
      </w:r>
    </w:p>
    <w:p w:rsidRPr="0090731E" w:rsidR="00801F5B" w:rsidP="00801F5B" w:rsidRDefault="00801F5B" w14:paraId="0D874DF4" w14:textId="46307B7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hAnsi="Helvetica Neue" w:eastAsia="Times New Roman" w:cs="Calibri"/>
          <w:sz w:val="22"/>
          <w:szCs w:val="22"/>
        </w:rPr>
      </w:pPr>
      <w:r w:rsidRPr="0090731E">
        <w:rPr>
          <w:rFonts w:ascii="Helvetica Neue" w:hAnsi="Helvetica Neue" w:eastAsia="Times New Roman" w:cs="Calibri"/>
          <w:sz w:val="22"/>
          <w:szCs w:val="22"/>
        </w:rPr>
        <w:t>It did get spent on the subsidy program</w:t>
      </w:r>
      <w:r w:rsidRPr="0090731E" w:rsidR="00754407">
        <w:rPr>
          <w:rFonts w:ascii="Helvetica Neue" w:hAnsi="Helvetica Neue" w:eastAsia="Times New Roman" w:cs="Calibri"/>
          <w:sz w:val="22"/>
          <w:szCs w:val="22"/>
        </w:rPr>
        <w:t>. There is delay in the budget. The money from this past subsidy program came from COVID era funding.</w:t>
      </w:r>
    </w:p>
    <w:p w:rsidRPr="00DC7E72" w:rsidR="00DC7E72" w:rsidP="00DC7E72" w:rsidRDefault="00DC7E72" w14:paraId="3C2E5EB4" w14:textId="0442C753">
      <w:pPr>
        <w:ind w:left="1800"/>
        <w:jc w:val="both"/>
        <w:textAlignment w:val="baseline"/>
        <w:rPr>
          <w:rFonts w:ascii="Helvetica Neue" w:hAnsi="Helvetica Neue" w:eastAsia="Times New Roman" w:cs="Calibri"/>
          <w:b/>
          <w:bCs/>
          <w:sz w:val="22"/>
          <w:szCs w:val="22"/>
        </w:rPr>
      </w:pPr>
    </w:p>
    <w:p w:rsidR="00FC6DA8" w:rsidP="00FC6DA8" w:rsidRDefault="0059086F" w14:paraId="63263A7B" w14:textId="225927ED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  <w:r w:rsidRPr="000905CC">
        <w:rPr>
          <w:rFonts w:ascii="Helvetica Neue" w:hAnsi="Helvetica Neue" w:eastAsia="Times New Roman" w:cs="Calibri"/>
          <w:b/>
          <w:bCs/>
          <w:sz w:val="28"/>
          <w:szCs w:val="28"/>
        </w:rPr>
        <w:t>Meeting Ajourned</w:t>
      </w:r>
    </w:p>
    <w:p w:rsidRPr="005722F5" w:rsidR="00810712" w:rsidP="00A87673" w:rsidRDefault="00FC6DA8" w14:paraId="7D0E98E5" w14:textId="7FBAA952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  <w:r w:rsidRPr="005722F5">
        <w:rPr>
          <w:rFonts w:ascii="Helvetica Neue" w:hAnsi="Helvetica Neue" w:eastAsia="Times New Roman" w:cs="Calibri"/>
          <w:b/>
          <w:bCs/>
          <w:sz w:val="28"/>
          <w:szCs w:val="28"/>
        </w:rPr>
        <w:t>Template for Roll Call Vote:</w:t>
      </w:r>
    </w:p>
    <w:p w:rsidR="00810712" w:rsidP="00810712" w:rsidRDefault="00810712" w14:paraId="528A3E4F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:rsidR="00810712" w:rsidP="00810712" w:rsidRDefault="00036D4E" w14:paraId="1C853CE9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w:history="1" r:id="rId13">
        <w:r w:rsidRPr="001775EB" w:rsidR="00810712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Pr="001775EB" w:rsidR="00810712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:rsidR="00810712" w:rsidP="00810712" w:rsidRDefault="00810712" w14:paraId="3E7E72D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:rsidRPr="008D0640" w:rsidR="00810712" w:rsidP="00810712" w:rsidRDefault="00810712" w14:paraId="140769EF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:rsidRPr="00810712" w:rsidR="00810712" w:rsidP="00810712" w:rsidRDefault="00036D4E" w14:paraId="35FD53F2" w14:textId="358AD7A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w:history="1" r:id="rId14">
        <w:r w:rsidRPr="001775EB" w:rsidR="00810712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Pr="001775EB" w:rsidR="00810712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:rsidRPr="00810712" w:rsidR="00810712" w:rsidP="00810712" w:rsidRDefault="00810712" w14:paraId="36770855" w14:textId="77777777">
      <w:pPr>
        <w:jc w:val="both"/>
        <w:textAlignment w:val="baseline"/>
        <w:rPr>
          <w:rFonts w:ascii="Helvetica Neue" w:hAnsi="Helvetica Neue" w:eastAsia="Times New Roman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Pr="008123CE" w:rsidR="00FC6DA8" w:rsidTr="00E92190" w14:paraId="3D9741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</w:tcPr>
          <w:p w:rsidRPr="00FC6DA8" w:rsidR="00FC6DA8" w:rsidP="00393C31" w:rsidRDefault="00FC6DA8" w14:paraId="1A23C7A0" w14:textId="27B78082">
            <w:pPr>
              <w:textAlignment w:val="baseline"/>
              <w:rPr>
                <w:rFonts w:ascii="Helvetica Neue" w:hAnsi="Helvetica Neue" w:eastAsia="Times New Roman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hAnsi="Helvetica Neue" w:eastAsia="Times New Roman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hAnsi="Helvetica Neue" w:eastAsia="Times New Roman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:rsidRPr="00E92190" w:rsidR="00E92190" w:rsidP="00E92190" w:rsidRDefault="00FC6DA8" w14:paraId="7C49FDB7" w14:textId="101D8A33">
            <w:pPr>
              <w:textAlignment w:val="baseline"/>
              <w:rPr>
                <w:rFonts w:ascii="Helvetica Neue" w:hAnsi="Helvetica Neue" w:eastAsia="Times New Roman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hAnsi="Helvetica Neue" w:eastAsia="Times New Roman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hAnsi="Helvetica Neue" w:eastAsia="Times New Roman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Pr="008123CE" w:rsidR="00FC6DA8" w:rsidTr="00E92190" w14:paraId="13F97F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1E4D2B"/>
            <w:hideMark/>
          </w:tcPr>
          <w:p w:rsidRPr="008123CE" w:rsidR="00FC6DA8" w:rsidP="00393C31" w:rsidRDefault="00FC6DA8" w14:paraId="10863070" w14:textId="77777777">
            <w:pPr>
              <w:textAlignment w:val="baseline"/>
              <w:rPr>
                <w:rFonts w:ascii="Helvetica Neue" w:hAnsi="Helvetica Neue" w:eastAsia="Times New Roman" w:cs="Times New Roman"/>
              </w:rPr>
            </w:pPr>
            <w:r w:rsidRPr="008123CE"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12" w:space="0"/>
            </w:tcBorders>
            <w:shd w:val="clear" w:color="auto" w:fill="1E4D2B"/>
            <w:hideMark/>
          </w:tcPr>
          <w:p w:rsidRPr="008123CE" w:rsidR="00FC6DA8" w:rsidP="00393C31" w:rsidRDefault="00FC6DA8" w14:paraId="06FCE2C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Times New Roman"/>
              </w:rPr>
            </w:pPr>
            <w:r w:rsidRPr="008123CE"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12" w:space="0"/>
            </w:tcBorders>
            <w:shd w:val="clear" w:color="auto" w:fill="1E4D2B"/>
            <w:hideMark/>
          </w:tcPr>
          <w:p w:rsidRPr="008123CE" w:rsidR="00FC6DA8" w:rsidP="00393C31" w:rsidRDefault="00FC6DA8" w14:paraId="2E958919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Times New Roman"/>
              </w:rPr>
            </w:pPr>
            <w:r w:rsidRPr="008123CE"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1E4D2B"/>
            <w:hideMark/>
          </w:tcPr>
          <w:p w:rsidRPr="008123CE" w:rsidR="00FC6DA8" w:rsidP="00393C31" w:rsidRDefault="00E92190" w14:paraId="39B94785" w14:textId="5497133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Times New Roman"/>
              </w:rPr>
            </w:pPr>
            <w:r>
              <w:rPr>
                <w:rFonts w:ascii="Helvetica Neue" w:hAnsi="Helvetica Neue" w:eastAsia="Times New Roman" w:cs="Calibri"/>
                <w:color w:val="FFFFFF"/>
                <w:sz w:val="28"/>
                <w:szCs w:val="28"/>
              </w:rPr>
              <w:t>Vote</w:t>
            </w:r>
            <w:r w:rsidRPr="008123CE" w:rsidR="00FC6DA8">
              <w:rPr>
                <w:rFonts w:ascii="Helvetica Neue" w:hAnsi="Helvetica Neue" w:eastAsia="Times New Roman" w:cs="Calibri"/>
                <w:sz w:val="28"/>
                <w:szCs w:val="28"/>
              </w:rPr>
              <w:t> </w:t>
            </w:r>
          </w:p>
        </w:tc>
      </w:tr>
      <w:tr w:rsidRPr="008123CE" w:rsidR="00FC6DA8" w:rsidTr="00E92190" w14:paraId="60D49DA0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8123CE" w:rsidR="00FC6DA8" w:rsidP="00393C31" w:rsidRDefault="00FC6DA8" w14:paraId="658CD9DC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8123CE" w:rsidR="00FC6DA8" w:rsidP="00393C31" w:rsidRDefault="00FC6DA8" w14:paraId="678EC495" w14:textId="225417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Chair </w:t>
            </w:r>
            <w:r w:rsidR="00E92190">
              <w:rPr>
                <w:rFonts w:ascii="Helvetica Neue" w:hAnsi="Helvetica Neue" w:eastAsia="Times New Roman" w:cs="Arial"/>
                <w:sz w:val="20"/>
                <w:szCs w:val="20"/>
              </w:rPr>
              <w:t>(only Tiebraker)</w:t>
            </w:r>
          </w:p>
          <w:p w:rsidRPr="008123CE" w:rsidR="00FC6DA8" w:rsidP="00393C31" w:rsidRDefault="00FC6DA8" w14:paraId="6B18650A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8123CE" w:rsidR="00FC6DA8" w:rsidP="00393C31" w:rsidRDefault="00FC6DA8" w14:paraId="21E9137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7E6E6" w:themeFill="background2"/>
            <w:hideMark/>
          </w:tcPr>
          <w:p w:rsidRPr="008123CE" w:rsidR="00FC6DA8" w:rsidP="00393C31" w:rsidRDefault="00FC6DA8" w14:paraId="059C8630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54372F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57AFFA2F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151DCEF8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3399B72B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7E6E6" w:themeFill="background2"/>
          </w:tcPr>
          <w:p w:rsidRPr="008123CE" w:rsidR="00FC6DA8" w:rsidP="00393C31" w:rsidRDefault="00FC6DA8" w14:paraId="2B14B381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41E662B1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641CD72F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4178089B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34EEF6AE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7E6E6" w:themeFill="background2"/>
          </w:tcPr>
          <w:p w:rsidRPr="008123CE" w:rsidR="00FC6DA8" w:rsidP="00393C31" w:rsidRDefault="00FC6DA8" w14:paraId="4E7A38EB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32E247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3E64F98A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42C609C9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7E6E6" w:themeFill="background2"/>
          </w:tcPr>
          <w:p w:rsidRPr="008123CE" w:rsidR="00FC6DA8" w:rsidP="00393C31" w:rsidRDefault="00FC6DA8" w14:paraId="42723804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8123CE" w:rsidR="00FC6DA8" w:rsidP="00393C31" w:rsidRDefault="00FC6DA8" w14:paraId="32DBBCAF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599F7473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2DCFE115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1AFAB48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1EEC66FA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8123CE" w:rsidR="00FC6DA8" w:rsidP="00393C31" w:rsidRDefault="00FC6DA8" w14:paraId="6E3746AE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794314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554347B4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11229BC3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77BE335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8123CE" w:rsidR="00FC6DA8" w:rsidP="00393C31" w:rsidRDefault="00FC6DA8" w14:paraId="56C5B1CE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633E3EB8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1D6576B1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Cady Gebhart</w:t>
            </w:r>
          </w:p>
          <w:p w:rsidRPr="008123CE" w:rsidR="00FC6DA8" w:rsidP="00393C31" w:rsidRDefault="00FC6DA8" w14:paraId="588725DD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53C466A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FC6DA8" w:rsidP="00393C31" w:rsidRDefault="00FC6DA8" w14:paraId="30A2E691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7474109B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23ADF289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12D956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65F90796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Brian Deegan</w:t>
            </w:r>
          </w:p>
          <w:p w:rsidRPr="008123CE" w:rsidR="00FC6DA8" w:rsidP="00393C31" w:rsidRDefault="00FC6DA8" w14:paraId="1DA4F12B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5BC4B2C5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FC6DA8" w:rsidP="00393C31" w:rsidRDefault="00FC6DA8" w14:paraId="240B1998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58E19084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60720FE9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2B7203EA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36D58C4F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Trevor Hale</w:t>
            </w:r>
          </w:p>
          <w:p w:rsidRPr="008123CE" w:rsidR="00FC6DA8" w:rsidP="00393C31" w:rsidRDefault="00FC6DA8" w14:paraId="39747E14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Rachel Hernandez</w:t>
            </w:r>
          </w:p>
          <w:p w:rsidRPr="008123CE" w:rsidR="00FC6DA8" w:rsidP="00393C31" w:rsidRDefault="00FC6DA8" w14:paraId="451594C4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67F8F253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FC6DA8" w:rsidP="00393C31" w:rsidRDefault="00FC6DA8" w14:paraId="54755329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34043326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202AF7D2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56AF75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500CEC91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Zachary Cramton</w:t>
            </w:r>
          </w:p>
          <w:p w:rsidRPr="008123CE" w:rsidR="00FC6DA8" w:rsidP="00393C31" w:rsidRDefault="00FC6DA8" w14:paraId="1ADC583C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Lilly Perez</w:t>
            </w:r>
          </w:p>
          <w:p w:rsidRPr="008123CE" w:rsidR="00FC6DA8" w:rsidP="00393C31" w:rsidRDefault="00FC6DA8" w14:paraId="1231BC4F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1911D34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FC6DA8" w:rsidP="00393C31" w:rsidRDefault="00FC6DA8" w14:paraId="5BE23310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0FCDCD79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65505A92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0B667BB0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242A1751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 xml:space="preserve">Emily Gordon </w:t>
            </w:r>
          </w:p>
          <w:p w:rsidRPr="008123CE" w:rsidR="00FC6DA8" w:rsidP="00393C31" w:rsidRDefault="00FC6DA8" w14:paraId="7DCD3C9D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459B4A19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FC6DA8" w:rsidP="00393C31" w:rsidRDefault="00FC6DA8" w14:paraId="71766CAF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673459FA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5E6CB4F1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74EDAA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75A3C542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Kiana Smith</w:t>
            </w:r>
          </w:p>
          <w:p w:rsidRPr="008123CE" w:rsidR="00FC6DA8" w:rsidP="00393C31" w:rsidRDefault="00FC6DA8" w14:paraId="26D36944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177A2BF3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</w:t>
            </w:r>
          </w:p>
          <w:p w:rsidRPr="008123CE" w:rsidR="00FC6DA8" w:rsidP="00393C31" w:rsidRDefault="00FC6DA8" w14:paraId="44F4BF60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7C5EA54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55F6B795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58E2E3C9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5CB1812D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lastRenderedPageBreak/>
              <w:t>Jacob Pendergast</w:t>
            </w:r>
          </w:p>
          <w:p w:rsidRPr="008123CE" w:rsidR="00FC6DA8" w:rsidP="00393C31" w:rsidRDefault="00FC6DA8" w14:paraId="20B5958F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71374C3D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FC6DA8" w:rsidP="00393C31" w:rsidRDefault="00FC6DA8" w14:paraId="7174B053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249D5D36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440D9A3D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61A2C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134976C1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Rachel Jacks</w:t>
            </w:r>
          </w:p>
          <w:p w:rsidRPr="008123CE" w:rsidR="00FC6DA8" w:rsidP="00393C31" w:rsidRDefault="00FC6DA8" w14:paraId="045D90B3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1484DA8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FC6DA8" w:rsidP="00393C31" w:rsidRDefault="00FC6DA8" w14:paraId="47C11D8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56978B4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0EC61F13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279FFE34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3C1D6361" w14:textId="77777777">
            <w:pPr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  <w:p w:rsidRPr="008123CE" w:rsidR="00FC6DA8" w:rsidP="00393C31" w:rsidRDefault="00FC6DA8" w14:paraId="4E7A532F" w14:textId="77777777">
            <w:pPr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45D60ED6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FC6DA8" w:rsidP="00393C31" w:rsidRDefault="00FC6DA8" w14:paraId="4003FCA3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73FFCB55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37287F14" w14:textId="777777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E92190" w14:paraId="0F131A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</w:tcPr>
          <w:p w:rsidR="00FC6DA8" w:rsidP="00393C31" w:rsidRDefault="00FC6DA8" w14:paraId="3FE7E5DC" w14:textId="77777777">
            <w:pPr>
              <w:ind w:right="-30"/>
              <w:textAlignment w:val="baseline"/>
              <w:rPr>
                <w:rFonts w:ascii="Helvetica Neue" w:hAnsi="Helvetica Neue" w:eastAsia="Times New Roman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Lucas Bunger </w:t>
            </w:r>
          </w:p>
          <w:p w:rsidRPr="008123CE" w:rsidR="00FC6DA8" w:rsidP="00393C31" w:rsidRDefault="00FC6DA8" w14:paraId="3E6A0203" w14:textId="77777777">
            <w:pPr>
              <w:ind w:right="-30"/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03DC05C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</w:t>
            </w:r>
          </w:p>
          <w:p w:rsidRPr="008123CE" w:rsidR="00FC6DA8" w:rsidP="00393C31" w:rsidRDefault="00FC6DA8" w14:paraId="2AD78C13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23CE" w:rsidR="00FC6DA8" w:rsidP="00393C31" w:rsidRDefault="00FC6DA8" w14:paraId="2A257F62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 w:rsidRPr="008123CE">
              <w:rPr>
                <w:rFonts w:ascii="Helvetica Neue" w:hAnsi="Helvetica Neue" w:eastAsia="Times New Roman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8123CE" w:rsidR="00FC6DA8" w:rsidP="00393C31" w:rsidRDefault="00FC6DA8" w14:paraId="7B949B34" w14:textId="777777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instrText xml:space="preserve"> FORMDROPDOWN </w:instrText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</w:r>
            <w:r w:rsidR="00036D4E">
              <w:rPr>
                <w:rFonts w:ascii="Helvetica Neue" w:hAnsi="Helvetica Neue" w:eastAsia="Times New Roman" w:cs="Arial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 w:eastAsia="Times New Roman" w:cs="Arial"/>
                <w:sz w:val="20"/>
                <w:szCs w:val="20"/>
              </w:rPr>
              <w:fldChar w:fldCharType="end"/>
            </w:r>
          </w:p>
        </w:tc>
      </w:tr>
      <w:tr w:rsidRPr="008123CE" w:rsidR="00FC6DA8" w:rsidTr="00810712" w14:paraId="7B6ADFD9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8123CE" w:rsidR="00FC6DA8" w:rsidP="00393C31" w:rsidRDefault="00FC6DA8" w14:paraId="6615F53A" w14:textId="211E5493">
            <w:pPr>
              <w:ind w:right="-30"/>
              <w:textAlignment w:val="baseline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C6DA8" w:rsidP="00393C31" w:rsidRDefault="00FC6DA8" w14:paraId="07CDC0D2" w14:textId="2E642A8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eastAsia="Times New Roman" w:cs="Arial"/>
                <w:sz w:val="20"/>
                <w:szCs w:val="20"/>
              </w:rPr>
            </w:pPr>
            <w:r>
              <w:rPr>
                <w:rFonts w:ascii="Helvetica Neue" w:hAnsi="Helvetica Neue" w:eastAsia="Times New Roman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hAnsi="Helvetica Neue" w:eastAsia="Times New Roman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hAnsi="Helvetica Neue" w:eastAsia="Times New Roman" w:cs="Arial"/>
                <w:sz w:val="20"/>
                <w:szCs w:val="20"/>
              </w:rPr>
              <w:t>…</w:t>
            </w:r>
          </w:p>
        </w:tc>
      </w:tr>
    </w:tbl>
    <w:p w:rsidRPr="008123CE" w:rsidR="008F5DAA" w:rsidP="005722F5" w:rsidRDefault="00036D4E" w14:paraId="4BCCCD87" w14:textId="77777777">
      <w:pPr>
        <w:jc w:val="both"/>
        <w:rPr>
          <w:rFonts w:ascii="Helvetica Neue" w:hAnsi="Helvetica Neue"/>
        </w:rPr>
      </w:pPr>
    </w:p>
    <w:sectPr w:rsidRPr="008123CE" w:rsidR="008F5DAA" w:rsidSect="001775EB">
      <w:headerReference w:type="default" r:id="rId15"/>
      <w:footerReference w:type="defaul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titlePg/>
      <w:docGrid w:linePitch="360"/>
      <w:headerReference w:type="first" r:id="R0a21e9727fe54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C5E" w:rsidP="004C58E9" w:rsidRDefault="006F6C5E" w14:paraId="50DFF616" w14:textId="77777777">
      <w:r>
        <w:separator/>
      </w:r>
    </w:p>
  </w:endnote>
  <w:endnote w:type="continuationSeparator" w:id="0">
    <w:p w:rsidR="006F6C5E" w:rsidP="004C58E9" w:rsidRDefault="006F6C5E" w14:paraId="3A9936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23CE" w:rsidR="004C58E9" w:rsidRDefault="004C58E9" w14:paraId="5DAD99ED" w14:textId="3F7C5934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036D4E">
      <w:rPr>
        <w:rFonts w:ascii="Helvetica Neue" w:hAnsi="Helvetica Neue"/>
      </w:rPr>
      <w:t>03/06/2023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5EB" w:rsidRDefault="00036D4E" w14:paraId="0BCC4515" w14:textId="77777777">
    <w:pPr>
      <w:pStyle w:val="Footer"/>
    </w:pPr>
    <w:hyperlink w:history="1" r:id="rId1">
      <w:r w:rsidRPr="001775EB" w:rsid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C5E" w:rsidP="004C58E9" w:rsidRDefault="006F6C5E" w14:paraId="112D9094" w14:textId="77777777">
      <w:r>
        <w:separator/>
      </w:r>
    </w:p>
  </w:footnote>
  <w:footnote w:type="continuationSeparator" w:id="0">
    <w:p w:rsidR="006F6C5E" w:rsidP="004C58E9" w:rsidRDefault="006F6C5E" w14:paraId="355D5C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23CE" w:rsidR="004C58E9" w:rsidP="001775EB" w:rsidRDefault="004C58E9" w14:paraId="315192EA" w14:textId="77777777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:rsidRPr="008123CE" w:rsidR="004C58E9" w:rsidP="00BE5367" w:rsidRDefault="00FE38EC" w14:paraId="217DDDC5" w14:textId="0B396C05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02/27/2023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22C732" w:rsidTr="5F22C732" w14:paraId="78869E7E">
      <w:trPr>
        <w:trHeight w:val="300"/>
      </w:trPr>
      <w:tc>
        <w:tcPr>
          <w:tcW w:w="3120" w:type="dxa"/>
          <w:tcMar/>
        </w:tcPr>
        <w:p w:rsidR="5F22C732" w:rsidP="5F22C732" w:rsidRDefault="5F22C732" w14:paraId="1A22FC62" w14:textId="43F3A04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F22C732" w:rsidP="5F22C732" w:rsidRDefault="5F22C732" w14:paraId="0435E59A" w14:textId="60500FD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F22C732" w:rsidP="5F22C732" w:rsidRDefault="5F22C732" w14:paraId="6AD21859" w14:textId="73E7EB7F">
          <w:pPr>
            <w:pStyle w:val="Header"/>
            <w:bidi w:val="0"/>
            <w:ind w:right="-115"/>
            <w:jc w:val="right"/>
          </w:pPr>
        </w:p>
      </w:tc>
    </w:tr>
  </w:tbl>
  <w:p w:rsidR="5F22C732" w:rsidP="5F22C732" w:rsidRDefault="5F22C732" w14:paraId="1DCEC38A" w14:textId="39C20E1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hint="default" w:ascii="Wingdings" w:hAnsi="Wingdings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hint="default" w:ascii="Wingdings" w:hAnsi="Wingdings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80205B"/>
    <w:multiLevelType w:val="hybridMultilevel"/>
    <w:tmpl w:val="11CC19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color w:val="auto"/>
      </w:rPr>
    </w:lvl>
  </w:abstractNum>
  <w:abstractNum w:abstractNumId="17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hint="default" w:ascii="Symbol" w:hAnsi="Symbol"/>
        <w:color w:val="auto"/>
      </w:rPr>
    </w:lvl>
  </w:abstractNum>
  <w:abstractNum w:abstractNumId="18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20"/>
  </w:num>
  <w:num w:numId="2" w16cid:durableId="632519523">
    <w:abstractNumId w:val="5"/>
  </w:num>
  <w:num w:numId="3" w16cid:durableId="1465808331">
    <w:abstractNumId w:val="17"/>
  </w:num>
  <w:num w:numId="4" w16cid:durableId="943462544">
    <w:abstractNumId w:val="18"/>
  </w:num>
  <w:num w:numId="5" w16cid:durableId="300774051">
    <w:abstractNumId w:val="19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5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6"/>
  </w:num>
  <w:num w:numId="21" w16cid:durableId="189993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001D9"/>
    <w:rsid w:val="00036D4E"/>
    <w:rsid w:val="00053328"/>
    <w:rsid w:val="0008309D"/>
    <w:rsid w:val="00083E89"/>
    <w:rsid w:val="000879DE"/>
    <w:rsid w:val="000905CC"/>
    <w:rsid w:val="00096885"/>
    <w:rsid w:val="000A2C1E"/>
    <w:rsid w:val="000A4DFC"/>
    <w:rsid w:val="000B06F1"/>
    <w:rsid w:val="000F2546"/>
    <w:rsid w:val="00113DF6"/>
    <w:rsid w:val="001644B1"/>
    <w:rsid w:val="00171281"/>
    <w:rsid w:val="001775EB"/>
    <w:rsid w:val="00182900"/>
    <w:rsid w:val="00184C53"/>
    <w:rsid w:val="001C4FE0"/>
    <w:rsid w:val="00215012"/>
    <w:rsid w:val="00224168"/>
    <w:rsid w:val="002250AB"/>
    <w:rsid w:val="002321FD"/>
    <w:rsid w:val="00247586"/>
    <w:rsid w:val="00273DCF"/>
    <w:rsid w:val="00276076"/>
    <w:rsid w:val="00277784"/>
    <w:rsid w:val="00280ACE"/>
    <w:rsid w:val="00294430"/>
    <w:rsid w:val="002A3A18"/>
    <w:rsid w:val="002C11F6"/>
    <w:rsid w:val="002E3780"/>
    <w:rsid w:val="002F2B9E"/>
    <w:rsid w:val="002F4F06"/>
    <w:rsid w:val="003358A6"/>
    <w:rsid w:val="003811AC"/>
    <w:rsid w:val="0039349D"/>
    <w:rsid w:val="003C6237"/>
    <w:rsid w:val="003E4743"/>
    <w:rsid w:val="003F4751"/>
    <w:rsid w:val="00414CFE"/>
    <w:rsid w:val="00434064"/>
    <w:rsid w:val="00441239"/>
    <w:rsid w:val="004575A1"/>
    <w:rsid w:val="004623FE"/>
    <w:rsid w:val="00464E27"/>
    <w:rsid w:val="0048224B"/>
    <w:rsid w:val="004952CD"/>
    <w:rsid w:val="00496772"/>
    <w:rsid w:val="004B1D10"/>
    <w:rsid w:val="004C1B89"/>
    <w:rsid w:val="004C58E9"/>
    <w:rsid w:val="004C5D54"/>
    <w:rsid w:val="004D4D5A"/>
    <w:rsid w:val="004E3C7C"/>
    <w:rsid w:val="004F79D3"/>
    <w:rsid w:val="00525C02"/>
    <w:rsid w:val="00535C98"/>
    <w:rsid w:val="005368AD"/>
    <w:rsid w:val="005558F9"/>
    <w:rsid w:val="00567CE1"/>
    <w:rsid w:val="005722F5"/>
    <w:rsid w:val="0059086F"/>
    <w:rsid w:val="00593890"/>
    <w:rsid w:val="005A32F4"/>
    <w:rsid w:val="005C6EDF"/>
    <w:rsid w:val="005D79F5"/>
    <w:rsid w:val="00634615"/>
    <w:rsid w:val="00642323"/>
    <w:rsid w:val="00651B82"/>
    <w:rsid w:val="00670B56"/>
    <w:rsid w:val="00677311"/>
    <w:rsid w:val="0068018A"/>
    <w:rsid w:val="006C2905"/>
    <w:rsid w:val="006C41D3"/>
    <w:rsid w:val="006F6C5E"/>
    <w:rsid w:val="00715D94"/>
    <w:rsid w:val="00734E8F"/>
    <w:rsid w:val="00754407"/>
    <w:rsid w:val="00782F50"/>
    <w:rsid w:val="007A2FA9"/>
    <w:rsid w:val="007D05F3"/>
    <w:rsid w:val="00801F5B"/>
    <w:rsid w:val="008023FD"/>
    <w:rsid w:val="00810712"/>
    <w:rsid w:val="008123CE"/>
    <w:rsid w:val="00833C7D"/>
    <w:rsid w:val="008628F4"/>
    <w:rsid w:val="00882FE4"/>
    <w:rsid w:val="0088668F"/>
    <w:rsid w:val="0089239C"/>
    <w:rsid w:val="008927A4"/>
    <w:rsid w:val="00894E9D"/>
    <w:rsid w:val="008C3237"/>
    <w:rsid w:val="008D0640"/>
    <w:rsid w:val="008F1628"/>
    <w:rsid w:val="00902410"/>
    <w:rsid w:val="00904814"/>
    <w:rsid w:val="0090731E"/>
    <w:rsid w:val="0091284F"/>
    <w:rsid w:val="00930F5C"/>
    <w:rsid w:val="0093644B"/>
    <w:rsid w:val="00950B02"/>
    <w:rsid w:val="00962FEE"/>
    <w:rsid w:val="009747C7"/>
    <w:rsid w:val="00980924"/>
    <w:rsid w:val="00983A19"/>
    <w:rsid w:val="0099545B"/>
    <w:rsid w:val="009B543E"/>
    <w:rsid w:val="009C02EF"/>
    <w:rsid w:val="009D5D40"/>
    <w:rsid w:val="009E3A42"/>
    <w:rsid w:val="00A352E5"/>
    <w:rsid w:val="00A470EA"/>
    <w:rsid w:val="00A64F49"/>
    <w:rsid w:val="00A8657A"/>
    <w:rsid w:val="00A8689D"/>
    <w:rsid w:val="00A9708E"/>
    <w:rsid w:val="00A9712B"/>
    <w:rsid w:val="00AC3CA0"/>
    <w:rsid w:val="00B14C0D"/>
    <w:rsid w:val="00B242BA"/>
    <w:rsid w:val="00B32CA6"/>
    <w:rsid w:val="00B36CC6"/>
    <w:rsid w:val="00B37185"/>
    <w:rsid w:val="00B63B14"/>
    <w:rsid w:val="00B83BC4"/>
    <w:rsid w:val="00B8552B"/>
    <w:rsid w:val="00B92CAE"/>
    <w:rsid w:val="00BA77DF"/>
    <w:rsid w:val="00BB341E"/>
    <w:rsid w:val="00BD23F6"/>
    <w:rsid w:val="00BE32C1"/>
    <w:rsid w:val="00BE5367"/>
    <w:rsid w:val="00C03F23"/>
    <w:rsid w:val="00CA01AC"/>
    <w:rsid w:val="00CD3C89"/>
    <w:rsid w:val="00D25E13"/>
    <w:rsid w:val="00D26DA8"/>
    <w:rsid w:val="00D32516"/>
    <w:rsid w:val="00D33933"/>
    <w:rsid w:val="00D45FB7"/>
    <w:rsid w:val="00D50D81"/>
    <w:rsid w:val="00D55CDD"/>
    <w:rsid w:val="00D61414"/>
    <w:rsid w:val="00D668B5"/>
    <w:rsid w:val="00DA7548"/>
    <w:rsid w:val="00DB5207"/>
    <w:rsid w:val="00DB6151"/>
    <w:rsid w:val="00DC780F"/>
    <w:rsid w:val="00DC7E72"/>
    <w:rsid w:val="00DD60BB"/>
    <w:rsid w:val="00DD6D2D"/>
    <w:rsid w:val="00DE72F0"/>
    <w:rsid w:val="00DF1301"/>
    <w:rsid w:val="00DF6832"/>
    <w:rsid w:val="00E0325E"/>
    <w:rsid w:val="00E11ED6"/>
    <w:rsid w:val="00E303EB"/>
    <w:rsid w:val="00E4519C"/>
    <w:rsid w:val="00E52BAA"/>
    <w:rsid w:val="00E649EF"/>
    <w:rsid w:val="00E66EDC"/>
    <w:rsid w:val="00E713D4"/>
    <w:rsid w:val="00E76443"/>
    <w:rsid w:val="00E8476F"/>
    <w:rsid w:val="00E92190"/>
    <w:rsid w:val="00EB59AF"/>
    <w:rsid w:val="00ED57EC"/>
    <w:rsid w:val="00EE2BCF"/>
    <w:rsid w:val="00EF351C"/>
    <w:rsid w:val="00EF4CC0"/>
    <w:rsid w:val="00F01E46"/>
    <w:rsid w:val="00F0257D"/>
    <w:rsid w:val="00F16D91"/>
    <w:rsid w:val="00F331FA"/>
    <w:rsid w:val="00F6779E"/>
    <w:rsid w:val="00F91218"/>
    <w:rsid w:val="00FA7001"/>
    <w:rsid w:val="00FB1032"/>
    <w:rsid w:val="00FB485E"/>
    <w:rsid w:val="00FC0D5D"/>
    <w:rsid w:val="00FC1579"/>
    <w:rsid w:val="00FC4AFF"/>
    <w:rsid w:val="00FC6DA8"/>
    <w:rsid w:val="00FD7376"/>
    <w:rsid w:val="00FE38EC"/>
    <w:rsid w:val="5F22C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E474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E4743"/>
  </w:style>
  <w:style w:type="character" w:styleId="eop" w:customStyle="1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styleId="CurrentList1" w:customStyle="1">
    <w:name w:val="Current List1"/>
    <w:uiPriority w:val="99"/>
    <w:rsid w:val="004C58E9"/>
    <w:pPr>
      <w:numPr>
        <w:numId w:val="13"/>
      </w:numPr>
    </w:pPr>
  </w:style>
  <w:style w:type="numbering" w:styleId="CurrentList2" w:customStyle="1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styleId="CurrentList3" w:customStyle="1">
    <w:name w:val="Current List3"/>
    <w:uiPriority w:val="99"/>
    <w:rsid w:val="00F91218"/>
    <w:pPr>
      <w:numPr>
        <w:numId w:val="15"/>
      </w:numPr>
    </w:pPr>
  </w:style>
  <w:style w:type="numbering" w:styleId="CurrentList4" w:customStyle="1">
    <w:name w:val="Current List4"/>
    <w:uiPriority w:val="99"/>
    <w:rsid w:val="00F91218"/>
    <w:pPr>
      <w:numPr>
        <w:numId w:val="17"/>
      </w:numPr>
    </w:pPr>
  </w:style>
  <w:style w:type="numbering" w:styleId="CurrentList5" w:customStyle="1">
    <w:name w:val="Current List5"/>
    <w:uiPriority w:val="99"/>
    <w:rsid w:val="00F91218"/>
    <w:pPr>
      <w:numPr>
        <w:numId w:val="18"/>
      </w:numPr>
    </w:pPr>
  </w:style>
  <w:style w:type="numbering" w:styleId="CurrentList6" w:customStyle="1">
    <w:name w:val="Current List6"/>
    <w:uiPriority w:val="99"/>
    <w:rsid w:val="00F91218"/>
    <w:pPr>
      <w:numPr>
        <w:numId w:val="19"/>
      </w:numPr>
    </w:pPr>
  </w:style>
  <w:style w:type="numbering" w:styleId="CurrentList7" w:customStyle="1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tfab.colostate.edu/atfab-bylaws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tfab.colostate.edu/atfab-bylaws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tfab.colostate.edu/atfab-bylaws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tfab.colostate.edu/atfab-bylaws/" TargetMode="External" Id="rId14" /><Relationship Type="http://schemas.openxmlformats.org/officeDocument/2006/relationships/header" Target="header2.xml" Id="R0a21e9727fe5400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6" ma:contentTypeDescription="Create a new document." ma:contentTypeScope="" ma:versionID="1686bf48d0b892cbb2068f6dfb04d631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06399d1dd47014b516f041f5e1468010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185D9D-00A5-4767-83BC-4044D24C990C}"/>
</file>

<file path=customXml/itemProps2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7A3D0-7B96-4A24-8D02-96D746DFC30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74576a3c-612a-4b47-acc9-b4e501094ea3"/>
    <ds:schemaRef ds:uri="http://schemas.openxmlformats.org/package/2006/metadata/core-properties"/>
    <ds:schemaRef ds:uri="http://schemas.microsoft.com/office/infopath/2007/PartnerControls"/>
    <ds:schemaRef ds:uri="3a84ecf0-b61e-4de6-883a-fc94dc683f7c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116</cp:revision>
  <cp:lastPrinted>2023-02-07T16:10:00Z</cp:lastPrinted>
  <dcterms:created xsi:type="dcterms:W3CDTF">2023-02-28T00:23:00Z</dcterms:created>
  <dcterms:modified xsi:type="dcterms:W3CDTF">2023-02-28T03:58:58Z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